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D2A" w:rsidRPr="0041518E" w:rsidRDefault="00802D2A" w:rsidP="00802D2A">
      <w:pPr>
        <w:pStyle w:val="a5"/>
        <w:tabs>
          <w:tab w:val="left" w:pos="2450"/>
        </w:tabs>
        <w:ind w:firstLine="0"/>
      </w:pPr>
      <w:r>
        <w:rPr>
          <w:noProof/>
          <w:lang w:eastAsia="ru-RU"/>
        </w:rPr>
        <w:drawing>
          <wp:inline distT="0" distB="0" distL="0" distR="0">
            <wp:extent cx="2667000" cy="1152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кк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D2A" w:rsidRPr="00CE44C6" w:rsidRDefault="00802D2A" w:rsidP="00802D2A">
      <w:pPr>
        <w:pStyle w:val="a5"/>
        <w:ind w:firstLine="0"/>
        <w:rPr>
          <w:sz w:val="28"/>
          <w:szCs w:val="28"/>
        </w:rPr>
      </w:pPr>
    </w:p>
    <w:p w:rsidR="00802D2A" w:rsidRPr="002A4E59" w:rsidRDefault="00802D2A" w:rsidP="00802D2A">
      <w:pPr>
        <w:pStyle w:val="a5"/>
        <w:ind w:firstLine="0"/>
        <w:jc w:val="center"/>
        <w:rPr>
          <w:sz w:val="28"/>
          <w:szCs w:val="28"/>
        </w:rPr>
      </w:pPr>
      <w:r w:rsidRPr="002A4E59">
        <w:rPr>
          <w:sz w:val="28"/>
          <w:szCs w:val="28"/>
        </w:rPr>
        <w:t>Общество с ограниченной ответственностью</w:t>
      </w:r>
    </w:p>
    <w:p w:rsidR="00802D2A" w:rsidRPr="00CE44C6" w:rsidRDefault="00802D2A" w:rsidP="00802D2A">
      <w:pPr>
        <w:pStyle w:val="a5"/>
        <w:ind w:firstLine="0"/>
        <w:jc w:val="center"/>
        <w:rPr>
          <w:sz w:val="28"/>
          <w:szCs w:val="28"/>
        </w:rPr>
      </w:pPr>
      <w:r w:rsidRPr="002A4E59">
        <w:rPr>
          <w:sz w:val="28"/>
          <w:szCs w:val="28"/>
        </w:rPr>
        <w:t>«Первая Кадастровая Компания»</w:t>
      </w:r>
    </w:p>
    <w:p w:rsidR="00802D2A" w:rsidRPr="00CE44C6" w:rsidRDefault="00802D2A" w:rsidP="00802D2A">
      <w:pPr>
        <w:pStyle w:val="a5"/>
        <w:ind w:firstLine="0"/>
        <w:rPr>
          <w:sz w:val="28"/>
          <w:szCs w:val="28"/>
        </w:rPr>
      </w:pPr>
    </w:p>
    <w:p w:rsidR="00802D2A" w:rsidRPr="00914C37" w:rsidRDefault="00802D2A" w:rsidP="00802D2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14C37">
        <w:rPr>
          <w:rFonts w:ascii="Times New Roman" w:hAnsi="Times New Roman"/>
          <w:b/>
          <w:sz w:val="28"/>
          <w:szCs w:val="28"/>
        </w:rPr>
        <w:t xml:space="preserve">Свидетельство </w:t>
      </w:r>
      <w:r w:rsidRPr="00A61DF0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СРО-И-037</w:t>
      </w:r>
      <w:r w:rsidRPr="00A61DF0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18122012</w:t>
      </w:r>
    </w:p>
    <w:p w:rsidR="00802D2A" w:rsidRDefault="00802D2A" w:rsidP="00581802">
      <w:pPr>
        <w:pStyle w:val="a6"/>
        <w:jc w:val="center"/>
        <w:rPr>
          <w:sz w:val="28"/>
          <w:szCs w:val="28"/>
        </w:rPr>
      </w:pPr>
    </w:p>
    <w:p w:rsidR="00581802" w:rsidRDefault="00581802" w:rsidP="00581802">
      <w:pPr>
        <w:pStyle w:val="a3"/>
      </w:pPr>
    </w:p>
    <w:p w:rsidR="00581802" w:rsidRDefault="00581802" w:rsidP="00581802">
      <w:pPr>
        <w:pStyle w:val="a3"/>
      </w:pPr>
    </w:p>
    <w:p w:rsidR="00581802" w:rsidRPr="000342C2" w:rsidRDefault="00581802" w:rsidP="00581802">
      <w:pPr>
        <w:pStyle w:val="a3"/>
        <w:rPr>
          <w:rFonts w:ascii="Times New Roman Полужирный" w:hAnsi="Times New Roman Полужирный"/>
          <w:b/>
          <w:caps/>
          <w:sz w:val="28"/>
          <w:szCs w:val="28"/>
        </w:rPr>
      </w:pPr>
    </w:p>
    <w:p w:rsidR="004C5C4F" w:rsidRPr="000B20E4" w:rsidRDefault="004C5C4F" w:rsidP="004C5C4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B20E4">
        <w:rPr>
          <w:rFonts w:ascii="Times New Roman" w:hAnsi="Times New Roman"/>
          <w:b/>
          <w:sz w:val="32"/>
          <w:szCs w:val="32"/>
        </w:rPr>
        <w:t xml:space="preserve">ПРОЕКТ ПЛАНИРОВКИ И ПРОЕКТ МЕЖЕВАНИЯ ТЕРРИТОРИИ </w:t>
      </w:r>
      <w:r w:rsidR="00D448DF">
        <w:rPr>
          <w:rFonts w:ascii="Times New Roman" w:hAnsi="Times New Roman"/>
          <w:b/>
          <w:sz w:val="32"/>
          <w:szCs w:val="32"/>
        </w:rPr>
        <w:t xml:space="preserve">12 </w:t>
      </w:r>
      <w:r w:rsidRPr="000B20E4">
        <w:rPr>
          <w:rFonts w:ascii="Times New Roman" w:hAnsi="Times New Roman"/>
          <w:b/>
          <w:sz w:val="32"/>
          <w:szCs w:val="32"/>
        </w:rPr>
        <w:t xml:space="preserve">МИКРОРАЙОНА </w:t>
      </w:r>
    </w:p>
    <w:p w:rsidR="00581802" w:rsidRPr="000216B7" w:rsidRDefault="004C5C4F" w:rsidP="004C5C4F">
      <w:pPr>
        <w:jc w:val="center"/>
        <w:rPr>
          <w:rFonts w:ascii="Times New Roman Полужирный" w:hAnsi="Times New Roman Полужирный"/>
          <w:b/>
          <w:caps/>
          <w:sz w:val="28"/>
          <w:szCs w:val="28"/>
        </w:rPr>
      </w:pPr>
      <w:r w:rsidRPr="000B20E4">
        <w:rPr>
          <w:rFonts w:ascii="Times New Roman" w:hAnsi="Times New Roman"/>
          <w:b/>
          <w:sz w:val="32"/>
          <w:szCs w:val="32"/>
        </w:rPr>
        <w:t xml:space="preserve">ГОРОДА </w:t>
      </w:r>
      <w:r w:rsidR="00406CD6">
        <w:rPr>
          <w:rFonts w:ascii="Times New Roman" w:hAnsi="Times New Roman"/>
          <w:b/>
          <w:sz w:val="32"/>
          <w:szCs w:val="32"/>
        </w:rPr>
        <w:t>ЮГОРСК</w:t>
      </w:r>
      <w:r w:rsidR="00D448DF">
        <w:rPr>
          <w:rFonts w:ascii="Times New Roman" w:hAnsi="Times New Roman"/>
          <w:b/>
          <w:sz w:val="32"/>
          <w:szCs w:val="32"/>
        </w:rPr>
        <w:t>А</w:t>
      </w:r>
    </w:p>
    <w:p w:rsidR="00581802" w:rsidRDefault="00581802" w:rsidP="00581802">
      <w:pPr>
        <w:pStyle w:val="zagc-0"/>
        <w:spacing w:before="0" w:after="0"/>
        <w:ind w:firstLine="0"/>
        <w:rPr>
          <w:rFonts w:ascii="Times New Roman" w:hAnsi="Times New Roman" w:cs="Times New Roman"/>
          <w:b w:val="0"/>
          <w:caps w:val="0"/>
          <w:color w:val="auto"/>
          <w:sz w:val="28"/>
          <w:szCs w:val="28"/>
        </w:rPr>
      </w:pPr>
      <w:r w:rsidRPr="00581802">
        <w:rPr>
          <w:rFonts w:ascii="Times New Roman" w:hAnsi="Times New Roman" w:cs="Times New Roman"/>
          <w:b w:val="0"/>
          <w:caps w:val="0"/>
          <w:color w:val="auto"/>
          <w:sz w:val="28"/>
          <w:szCs w:val="28"/>
        </w:rPr>
        <w:t xml:space="preserve"> </w:t>
      </w:r>
      <w:r w:rsidRPr="00C85191">
        <w:rPr>
          <w:rFonts w:ascii="Times New Roman" w:hAnsi="Times New Roman" w:cs="Times New Roman"/>
          <w:b w:val="0"/>
          <w:caps w:val="0"/>
          <w:color w:val="auto"/>
          <w:sz w:val="28"/>
          <w:szCs w:val="28"/>
        </w:rPr>
        <w:t>РАЗДЕЛ 2.</w:t>
      </w:r>
      <w:r>
        <w:rPr>
          <w:rFonts w:ascii="Times New Roman" w:hAnsi="Times New Roman" w:cs="Times New Roman"/>
          <w:b w:val="0"/>
          <w:caps w:val="0"/>
          <w:color w:val="auto"/>
          <w:sz w:val="28"/>
          <w:szCs w:val="28"/>
        </w:rPr>
        <w:t xml:space="preserve"> </w:t>
      </w:r>
      <w:r w:rsidRPr="00C85191">
        <w:rPr>
          <w:rFonts w:ascii="Times New Roman" w:hAnsi="Times New Roman" w:cs="Times New Roman"/>
          <w:b w:val="0"/>
          <w:caps w:val="0"/>
          <w:color w:val="auto"/>
          <w:sz w:val="28"/>
          <w:szCs w:val="28"/>
        </w:rPr>
        <w:t xml:space="preserve">ПОЛОЖЕНИЕ О </w:t>
      </w:r>
      <w:r w:rsidR="00522FF8" w:rsidRPr="00522FF8">
        <w:rPr>
          <w:rFonts w:ascii="Times New Roman" w:hAnsi="Times New Roman" w:cs="Times New Roman"/>
          <w:b w:val="0"/>
          <w:caps w:val="0"/>
          <w:color w:val="auto"/>
          <w:sz w:val="28"/>
          <w:szCs w:val="28"/>
        </w:rPr>
        <w:t>ХАРАКТЕРИСТИКАХ ПЛАНИРУЕМОГО РАЗВИТИЯ ТЕРРИТОРИИ</w:t>
      </w:r>
    </w:p>
    <w:p w:rsidR="00F11B44" w:rsidRDefault="00F11B44" w:rsidP="00581802">
      <w:pPr>
        <w:pStyle w:val="zagc-0"/>
        <w:spacing w:before="0" w:after="0"/>
        <w:ind w:firstLine="0"/>
        <w:rPr>
          <w:rFonts w:ascii="Times New Roman" w:hAnsi="Times New Roman" w:cs="Times New Roman"/>
          <w:b w:val="0"/>
          <w:caps w:val="0"/>
          <w:color w:val="auto"/>
          <w:sz w:val="28"/>
          <w:szCs w:val="28"/>
        </w:rPr>
      </w:pPr>
    </w:p>
    <w:p w:rsidR="00F11B44" w:rsidRPr="00F11B44" w:rsidRDefault="00F11B44" w:rsidP="00581802">
      <w:pPr>
        <w:pStyle w:val="zagc-0"/>
        <w:spacing w:before="0" w:after="0"/>
        <w:ind w:firstLine="0"/>
        <w:rPr>
          <w:rFonts w:ascii="Times New Roman" w:hAnsi="Times New Roman" w:cs="Times New Roman"/>
          <w:b w:val="0"/>
          <w:caps w:val="0"/>
          <w:color w:val="auto"/>
          <w:sz w:val="28"/>
          <w:szCs w:val="28"/>
        </w:rPr>
      </w:pPr>
      <w:r w:rsidRPr="00F11B44">
        <w:rPr>
          <w:rFonts w:ascii="Times New Roman" w:hAnsi="Times New Roman" w:cs="Times New Roman"/>
          <w:b w:val="0"/>
          <w:caps w:val="0"/>
          <w:color w:val="auto"/>
          <w:sz w:val="28"/>
          <w:szCs w:val="28"/>
        </w:rPr>
        <w:t>ПОЛОЖЕНИЕ ОБ ОЧЕРЕДНОСТИ ПЛАНИРУЕМОГО РАЗВИТИЯ ТЕРРИТОРИИ</w:t>
      </w:r>
    </w:p>
    <w:p w:rsidR="00802D2A" w:rsidRPr="00F11B44" w:rsidRDefault="00802D2A" w:rsidP="00581802">
      <w:pPr>
        <w:pStyle w:val="a6"/>
        <w:rPr>
          <w:rFonts w:eastAsia="Times New Roman"/>
          <w:b w:val="0"/>
          <w:bCs/>
          <w:sz w:val="28"/>
          <w:szCs w:val="28"/>
          <w:lang w:eastAsia="ru-RU"/>
        </w:rPr>
      </w:pPr>
    </w:p>
    <w:p w:rsidR="00581802" w:rsidRDefault="00581802" w:rsidP="00802D2A">
      <w:pPr>
        <w:pStyle w:val="a3"/>
        <w:rPr>
          <w:sz w:val="28"/>
          <w:szCs w:val="28"/>
        </w:rPr>
      </w:pPr>
    </w:p>
    <w:p w:rsidR="00581802" w:rsidRDefault="00581802" w:rsidP="00802D2A">
      <w:pPr>
        <w:pStyle w:val="a3"/>
        <w:rPr>
          <w:sz w:val="28"/>
          <w:szCs w:val="28"/>
        </w:rPr>
      </w:pPr>
    </w:p>
    <w:p w:rsidR="00581802" w:rsidRPr="00CE44C6" w:rsidRDefault="00581802" w:rsidP="00802D2A">
      <w:pPr>
        <w:pStyle w:val="a3"/>
        <w:rPr>
          <w:sz w:val="28"/>
          <w:szCs w:val="28"/>
        </w:rPr>
      </w:pPr>
    </w:p>
    <w:p w:rsidR="00802D2A" w:rsidRPr="00581802" w:rsidRDefault="00802D2A" w:rsidP="00802D2A">
      <w:pPr>
        <w:pStyle w:val="a3"/>
        <w:rPr>
          <w:sz w:val="28"/>
          <w:szCs w:val="28"/>
        </w:rPr>
      </w:pPr>
    </w:p>
    <w:p w:rsidR="00802D2A" w:rsidRPr="00581802" w:rsidRDefault="00802D2A" w:rsidP="00802D2A">
      <w:pPr>
        <w:pStyle w:val="a3"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4954"/>
      </w:tblGrid>
      <w:tr w:rsidR="00581802" w:rsidRPr="00581802" w:rsidTr="00581802">
        <w:tc>
          <w:tcPr>
            <w:tcW w:w="5068" w:type="dxa"/>
          </w:tcPr>
          <w:p w:rsidR="00581802" w:rsidRPr="00581802" w:rsidRDefault="00581802" w:rsidP="00802D2A">
            <w:pPr>
              <w:pStyle w:val="af1"/>
              <w:ind w:firstLine="0"/>
              <w:rPr>
                <w:b w:val="0"/>
                <w:szCs w:val="28"/>
              </w:rPr>
            </w:pPr>
            <w:r w:rsidRPr="00581802">
              <w:rPr>
                <w:b w:val="0"/>
                <w:szCs w:val="28"/>
              </w:rPr>
              <w:t>Директор</w:t>
            </w:r>
          </w:p>
        </w:tc>
        <w:tc>
          <w:tcPr>
            <w:tcW w:w="5069" w:type="dxa"/>
          </w:tcPr>
          <w:p w:rsidR="00581802" w:rsidRPr="00581802" w:rsidRDefault="00581802" w:rsidP="00802D2A">
            <w:pPr>
              <w:pStyle w:val="af1"/>
              <w:ind w:firstLine="0"/>
              <w:rPr>
                <w:b w:val="0"/>
                <w:szCs w:val="28"/>
              </w:rPr>
            </w:pPr>
            <w:r w:rsidRPr="00581802">
              <w:rPr>
                <w:b w:val="0"/>
                <w:szCs w:val="28"/>
              </w:rPr>
              <w:t>А.Ю. Жук</w:t>
            </w:r>
          </w:p>
        </w:tc>
      </w:tr>
    </w:tbl>
    <w:p w:rsidR="00802D2A" w:rsidRPr="00581802" w:rsidRDefault="00802D2A" w:rsidP="00802D2A">
      <w:pPr>
        <w:pStyle w:val="af1"/>
        <w:rPr>
          <w:b w:val="0"/>
          <w:szCs w:val="28"/>
        </w:rPr>
      </w:pPr>
    </w:p>
    <w:p w:rsidR="00581802" w:rsidRPr="00581802" w:rsidRDefault="00581802" w:rsidP="00581802">
      <w:pPr>
        <w:pStyle w:val="a3"/>
      </w:pPr>
    </w:p>
    <w:p w:rsidR="00581802" w:rsidRPr="00581802" w:rsidRDefault="00581802" w:rsidP="00581802">
      <w:pPr>
        <w:pStyle w:val="a3"/>
      </w:pPr>
    </w:p>
    <w:p w:rsidR="00581802" w:rsidRDefault="000216B7" w:rsidP="000216B7">
      <w:pPr>
        <w:pStyle w:val="a3"/>
        <w:tabs>
          <w:tab w:val="left" w:pos="2009"/>
        </w:tabs>
      </w:pPr>
      <w:r>
        <w:tab/>
      </w:r>
    </w:p>
    <w:p w:rsidR="000216B7" w:rsidRDefault="000216B7" w:rsidP="000216B7">
      <w:pPr>
        <w:pStyle w:val="a3"/>
        <w:tabs>
          <w:tab w:val="left" w:pos="2009"/>
        </w:tabs>
      </w:pPr>
    </w:p>
    <w:p w:rsidR="00581802" w:rsidRPr="00581802" w:rsidRDefault="00581802" w:rsidP="00581802">
      <w:pPr>
        <w:pStyle w:val="a3"/>
      </w:pPr>
    </w:p>
    <w:p w:rsidR="00802D2A" w:rsidRPr="00581802" w:rsidRDefault="001D1A62" w:rsidP="00802D2A">
      <w:pPr>
        <w:pStyle w:val="af1"/>
        <w:rPr>
          <w:b w:val="0"/>
          <w:szCs w:val="28"/>
        </w:rPr>
      </w:pPr>
      <w:r>
        <w:rPr>
          <w:b w:val="0"/>
          <w:szCs w:val="28"/>
        </w:rPr>
        <w:t>Нефтеюганск</w:t>
      </w:r>
      <w:r w:rsidR="00581802">
        <w:rPr>
          <w:b w:val="0"/>
          <w:szCs w:val="28"/>
        </w:rPr>
        <w:t>,</w:t>
      </w:r>
      <w:r w:rsidR="00581802" w:rsidRPr="00581802">
        <w:rPr>
          <w:b w:val="0"/>
          <w:szCs w:val="28"/>
        </w:rPr>
        <w:t xml:space="preserve"> </w:t>
      </w:r>
      <w:r w:rsidR="00802D2A" w:rsidRPr="00581802">
        <w:rPr>
          <w:b w:val="0"/>
          <w:szCs w:val="28"/>
        </w:rPr>
        <w:t>202</w:t>
      </w:r>
      <w:r w:rsidR="00406CD6">
        <w:rPr>
          <w:b w:val="0"/>
          <w:szCs w:val="28"/>
        </w:rPr>
        <w:t>4</w:t>
      </w:r>
    </w:p>
    <w:p w:rsidR="00E01C48" w:rsidRPr="000216B7" w:rsidRDefault="00E01C48" w:rsidP="000216B7">
      <w:pPr>
        <w:pStyle w:val="S"/>
        <w:jc w:val="center"/>
        <w:rPr>
          <w:b/>
        </w:rPr>
      </w:pPr>
      <w:r>
        <w:rPr>
          <w:sz w:val="24"/>
        </w:rPr>
        <w:br w:type="page"/>
      </w:r>
      <w:r w:rsidRPr="000216B7">
        <w:rPr>
          <w:b/>
        </w:rPr>
        <w:lastRenderedPageBreak/>
        <w:t>Состав проекта</w:t>
      </w:r>
    </w:p>
    <w:tbl>
      <w:tblPr>
        <w:tblpPr w:leftFromText="181" w:rightFromText="181" w:vertAnchor="text" w:horzAnchor="margin" w:tblpY="41"/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1"/>
        <w:gridCol w:w="6330"/>
        <w:gridCol w:w="2106"/>
      </w:tblGrid>
      <w:tr w:rsidR="008A19B7" w:rsidRPr="00FE04D0" w:rsidTr="00862D6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A19B7" w:rsidRPr="00CB354F" w:rsidRDefault="008A19B7" w:rsidP="00862D6D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CB354F">
              <w:rPr>
                <w:sz w:val="28"/>
                <w:szCs w:val="28"/>
              </w:rPr>
              <w:t>№ чертежа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9B7" w:rsidRPr="00FE04D0" w:rsidRDefault="008A19B7" w:rsidP="00862D6D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0D502F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9B7" w:rsidRPr="00FE04D0" w:rsidRDefault="008A19B7" w:rsidP="00862D6D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0D502F">
              <w:rPr>
                <w:sz w:val="28"/>
                <w:szCs w:val="28"/>
              </w:rPr>
              <w:t>Масштаб</w:t>
            </w:r>
          </w:p>
        </w:tc>
      </w:tr>
      <w:tr w:rsidR="008A19B7" w:rsidRPr="00FE04D0" w:rsidTr="00862D6D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A19B7" w:rsidRPr="00CB354F" w:rsidRDefault="008A19B7" w:rsidP="00862D6D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CB354F">
              <w:rPr>
                <w:sz w:val="28"/>
                <w:szCs w:val="28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9B7" w:rsidRPr="00FE04D0" w:rsidRDefault="008A19B7" w:rsidP="00862D6D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0D502F">
              <w:rPr>
                <w:sz w:val="28"/>
                <w:szCs w:val="28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9B7" w:rsidRPr="00FE04D0" w:rsidRDefault="008A19B7" w:rsidP="00862D6D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0D502F">
              <w:rPr>
                <w:sz w:val="28"/>
                <w:szCs w:val="28"/>
              </w:rPr>
              <w:t>3</w:t>
            </w:r>
          </w:p>
        </w:tc>
      </w:tr>
      <w:tr w:rsidR="008A19B7" w:rsidRPr="00FE04D0" w:rsidTr="00862D6D">
        <w:tc>
          <w:tcPr>
            <w:tcW w:w="9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A19B7" w:rsidRPr="00CB354F" w:rsidRDefault="008A19B7" w:rsidP="00862D6D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CB354F">
              <w:rPr>
                <w:sz w:val="28"/>
                <w:szCs w:val="28"/>
              </w:rPr>
              <w:t>Раздел 1. «</w:t>
            </w:r>
            <w:r>
              <w:rPr>
                <w:sz w:val="28"/>
                <w:szCs w:val="28"/>
              </w:rPr>
              <w:t>Основная часть проекта планировки</w:t>
            </w:r>
            <w:r w:rsidRPr="00CB354F">
              <w:rPr>
                <w:sz w:val="28"/>
                <w:szCs w:val="28"/>
              </w:rPr>
              <w:t>. Графическая часть»</w:t>
            </w:r>
          </w:p>
        </w:tc>
      </w:tr>
      <w:tr w:rsidR="008A19B7" w:rsidRPr="00FE04D0" w:rsidTr="00862D6D">
        <w:trPr>
          <w:trHeight w:val="13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A19B7" w:rsidRPr="00CB354F" w:rsidRDefault="008A19B7" w:rsidP="00862D6D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CB354F">
              <w:rPr>
                <w:sz w:val="28"/>
                <w:szCs w:val="28"/>
              </w:rPr>
              <w:t>1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9B7" w:rsidRPr="0043373F" w:rsidRDefault="008A19B7" w:rsidP="00862D6D">
            <w:pPr>
              <w:pStyle w:val="S1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Чертеж планировки территории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9B7" w:rsidRPr="00FE04D0" w:rsidRDefault="008A19B7" w:rsidP="00862D6D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0D502F">
              <w:rPr>
                <w:sz w:val="28"/>
                <w:szCs w:val="28"/>
              </w:rPr>
              <w:t>М 1:</w:t>
            </w:r>
            <w:r>
              <w:rPr>
                <w:sz w:val="28"/>
                <w:szCs w:val="28"/>
              </w:rPr>
              <w:t>20</w:t>
            </w:r>
            <w:r w:rsidRPr="000D502F">
              <w:rPr>
                <w:sz w:val="28"/>
                <w:szCs w:val="28"/>
              </w:rPr>
              <w:t>00</w:t>
            </w:r>
          </w:p>
        </w:tc>
      </w:tr>
      <w:tr w:rsidR="008A19B7" w:rsidRPr="00FE04D0" w:rsidTr="00862D6D">
        <w:trPr>
          <w:trHeight w:val="228"/>
        </w:trPr>
        <w:tc>
          <w:tcPr>
            <w:tcW w:w="9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A19B7" w:rsidRPr="00CB354F" w:rsidRDefault="008A19B7" w:rsidP="00862D6D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CB354F">
              <w:rPr>
                <w:sz w:val="28"/>
                <w:szCs w:val="28"/>
              </w:rPr>
              <w:t>Раздел 2. «</w:t>
            </w:r>
            <w:r>
              <w:rPr>
                <w:sz w:val="28"/>
                <w:szCs w:val="28"/>
              </w:rPr>
              <w:t>Основная часть проекта планировки</w:t>
            </w:r>
            <w:r w:rsidRPr="00CB354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Текстовая</w:t>
            </w:r>
            <w:r w:rsidRPr="00CB354F">
              <w:rPr>
                <w:sz w:val="28"/>
                <w:szCs w:val="28"/>
              </w:rPr>
              <w:t xml:space="preserve"> часть»</w:t>
            </w:r>
          </w:p>
        </w:tc>
      </w:tr>
      <w:tr w:rsidR="008A19B7" w:rsidRPr="00FE04D0" w:rsidTr="00862D6D">
        <w:trPr>
          <w:trHeight w:val="56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19B7" w:rsidRPr="00CB354F" w:rsidRDefault="008A19B7" w:rsidP="00862D6D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CB354F">
              <w:rPr>
                <w:sz w:val="28"/>
                <w:szCs w:val="28"/>
              </w:rPr>
              <w:t>-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CD6" w:rsidRPr="00FE04D0" w:rsidRDefault="008A19B7" w:rsidP="00406CD6">
            <w:pPr>
              <w:pStyle w:val="S1"/>
              <w:spacing w:line="240" w:lineRule="auto"/>
              <w:jc w:val="both"/>
              <w:rPr>
                <w:sz w:val="28"/>
                <w:szCs w:val="28"/>
              </w:rPr>
            </w:pPr>
            <w:r w:rsidRPr="000D502F">
              <w:rPr>
                <w:sz w:val="28"/>
                <w:szCs w:val="28"/>
              </w:rPr>
              <w:t>Положение о размещении объекта капитального строительства</w:t>
            </w:r>
            <w:r w:rsidR="00406CD6">
              <w:rPr>
                <w:sz w:val="28"/>
                <w:szCs w:val="28"/>
              </w:rPr>
              <w:t xml:space="preserve">. </w:t>
            </w:r>
            <w:r w:rsidR="00406CD6" w:rsidRPr="000D502F">
              <w:rPr>
                <w:sz w:val="28"/>
                <w:szCs w:val="28"/>
              </w:rPr>
              <w:t>Положение</w:t>
            </w:r>
            <w:r w:rsidR="00406CD6">
              <w:rPr>
                <w:sz w:val="28"/>
                <w:szCs w:val="28"/>
              </w:rPr>
              <w:t xml:space="preserve"> </w:t>
            </w:r>
            <w:r w:rsidR="00406CD6" w:rsidRPr="00052AD9">
              <w:rPr>
                <w:sz w:val="28"/>
                <w:szCs w:val="28"/>
              </w:rPr>
              <w:t>об очередности планируемого развития территории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B7" w:rsidRPr="00FE04D0" w:rsidRDefault="008A19B7" w:rsidP="00862D6D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0D502F">
              <w:rPr>
                <w:sz w:val="28"/>
                <w:szCs w:val="28"/>
              </w:rPr>
              <w:t>-</w:t>
            </w:r>
          </w:p>
        </w:tc>
      </w:tr>
      <w:tr w:rsidR="008A19B7" w:rsidRPr="00FE04D0" w:rsidTr="00862D6D">
        <w:trPr>
          <w:trHeight w:val="566"/>
        </w:trPr>
        <w:tc>
          <w:tcPr>
            <w:tcW w:w="9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19B7" w:rsidRPr="00CB354F" w:rsidRDefault="008A19B7" w:rsidP="00862D6D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CB354F">
              <w:rPr>
                <w:sz w:val="28"/>
                <w:szCs w:val="28"/>
              </w:rPr>
              <w:t>Раздел 3. «Материалы по обоснованию проекта планировки территории. Графическая часть»</w:t>
            </w:r>
          </w:p>
        </w:tc>
      </w:tr>
      <w:tr w:rsidR="008A19B7" w:rsidRPr="00FE04D0" w:rsidTr="0089691D">
        <w:trPr>
          <w:trHeight w:val="56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19B7" w:rsidRPr="00CB354F" w:rsidRDefault="008A19B7" w:rsidP="00862D6D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CB354F">
              <w:rPr>
                <w:sz w:val="28"/>
                <w:szCs w:val="28"/>
              </w:rPr>
              <w:t>2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B7" w:rsidRPr="00CB354F" w:rsidRDefault="008A19B7" w:rsidP="00862D6D">
            <w:pPr>
              <w:pStyle w:val="S1"/>
              <w:spacing w:line="240" w:lineRule="auto"/>
              <w:jc w:val="both"/>
              <w:rPr>
                <w:sz w:val="28"/>
                <w:szCs w:val="28"/>
              </w:rPr>
            </w:pPr>
            <w:r w:rsidRPr="000B7E68">
              <w:rPr>
                <w:sz w:val="28"/>
                <w:szCs w:val="28"/>
              </w:rPr>
              <w:t>Карта планировочной структуры территории городского округа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B7" w:rsidRPr="00FE04D0" w:rsidRDefault="008A19B7" w:rsidP="009E2086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9E2086">
              <w:rPr>
                <w:sz w:val="28"/>
                <w:szCs w:val="28"/>
              </w:rPr>
              <w:t>М 1:</w:t>
            </w:r>
            <w:r w:rsidR="009E2086" w:rsidRPr="009E2086">
              <w:rPr>
                <w:sz w:val="28"/>
                <w:szCs w:val="28"/>
              </w:rPr>
              <w:t>2</w:t>
            </w:r>
            <w:r w:rsidRPr="009E2086">
              <w:rPr>
                <w:sz w:val="28"/>
                <w:szCs w:val="28"/>
              </w:rPr>
              <w:t>5000</w:t>
            </w:r>
          </w:p>
        </w:tc>
      </w:tr>
      <w:tr w:rsidR="008A19B7" w:rsidRPr="000D502F" w:rsidTr="0089691D">
        <w:trPr>
          <w:trHeight w:val="56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19B7" w:rsidRPr="00CB354F" w:rsidRDefault="008A19B7" w:rsidP="00862D6D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CB354F">
              <w:rPr>
                <w:sz w:val="28"/>
                <w:szCs w:val="28"/>
              </w:rPr>
              <w:t>3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B7" w:rsidRPr="00CB354F" w:rsidRDefault="008A19B7" w:rsidP="00862D6D">
            <w:pPr>
              <w:pStyle w:val="S1"/>
              <w:spacing w:line="240" w:lineRule="auto"/>
              <w:jc w:val="both"/>
              <w:rPr>
                <w:sz w:val="28"/>
                <w:szCs w:val="28"/>
              </w:rPr>
            </w:pPr>
            <w:r w:rsidRPr="00CB354F">
              <w:rPr>
                <w:sz w:val="28"/>
                <w:szCs w:val="28"/>
              </w:rPr>
              <w:t>Схема организации движения транспорта (включая транспорт общего пользования) и пешеходов. Схема ор</w:t>
            </w:r>
            <w:r w:rsidR="0089691D">
              <w:rPr>
                <w:sz w:val="28"/>
                <w:szCs w:val="28"/>
              </w:rPr>
              <w:t>ганизации улично-дорожной сети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B7" w:rsidRPr="00E01C48" w:rsidRDefault="008A19B7" w:rsidP="0089691D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E01C48">
              <w:rPr>
                <w:sz w:val="28"/>
                <w:szCs w:val="28"/>
              </w:rPr>
              <w:t>М 1:</w:t>
            </w:r>
            <w:r>
              <w:rPr>
                <w:sz w:val="28"/>
                <w:szCs w:val="28"/>
              </w:rPr>
              <w:t>2</w:t>
            </w:r>
            <w:r w:rsidRPr="00E01C48">
              <w:rPr>
                <w:sz w:val="28"/>
                <w:szCs w:val="28"/>
              </w:rPr>
              <w:t>000</w:t>
            </w:r>
          </w:p>
        </w:tc>
      </w:tr>
      <w:tr w:rsidR="008A19B7" w:rsidRPr="000D502F" w:rsidTr="0089691D">
        <w:trPr>
          <w:trHeight w:val="56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19B7" w:rsidRPr="00CB354F" w:rsidRDefault="008A19B7" w:rsidP="00862D6D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CB354F">
              <w:rPr>
                <w:sz w:val="28"/>
                <w:szCs w:val="28"/>
              </w:rPr>
              <w:t>4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B7" w:rsidRPr="00CB354F" w:rsidRDefault="00406CD6" w:rsidP="00406CD6">
            <w:pPr>
              <w:pStyle w:val="S1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Схема </w:t>
            </w:r>
            <w:r w:rsidRPr="00CB354F">
              <w:rPr>
                <w:sz w:val="28"/>
                <w:szCs w:val="28"/>
              </w:rPr>
              <w:t xml:space="preserve">существующих объектов капитального строительства, в том числе линейных объектов, объектов, подлежащих сносу, </w:t>
            </w:r>
            <w:r w:rsidR="00BA2BBA">
              <w:rPr>
                <w:sz w:val="28"/>
                <w:szCs w:val="28"/>
              </w:rPr>
              <w:t xml:space="preserve">и </w:t>
            </w:r>
            <w:r w:rsidRPr="00CB354F">
              <w:rPr>
                <w:sz w:val="28"/>
                <w:szCs w:val="28"/>
              </w:rPr>
              <w:t>объекто</w:t>
            </w:r>
            <w:r>
              <w:rPr>
                <w:sz w:val="28"/>
                <w:szCs w:val="28"/>
              </w:rPr>
              <w:t>в незавершенного строительства</w:t>
            </w:r>
            <w:r w:rsidRPr="00CB354F">
              <w:rPr>
                <w:sz w:val="28"/>
                <w:szCs w:val="28"/>
              </w:rPr>
              <w:t xml:space="preserve"> </w:t>
            </w:r>
            <w:r w:rsidR="008A19B7" w:rsidRPr="00CB354F">
              <w:rPr>
                <w:sz w:val="28"/>
                <w:szCs w:val="28"/>
              </w:rPr>
              <w:t>Схема границ территорий объектов культурного наследия. Схема границ зон с особыми условиями использования территории</w:t>
            </w:r>
            <w:r w:rsidR="008A19B7">
              <w:rPr>
                <w:sz w:val="28"/>
                <w:szCs w:val="28"/>
              </w:rPr>
              <w:t>.</w:t>
            </w:r>
            <w:r w:rsidR="008A19B7" w:rsidRPr="00CB35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B7" w:rsidRPr="00E01C48" w:rsidRDefault="008A19B7" w:rsidP="0089691D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E01C48">
              <w:rPr>
                <w:sz w:val="28"/>
                <w:szCs w:val="28"/>
              </w:rPr>
              <w:t>М 1:</w:t>
            </w:r>
            <w:r>
              <w:rPr>
                <w:sz w:val="28"/>
                <w:szCs w:val="28"/>
              </w:rPr>
              <w:t>2</w:t>
            </w:r>
            <w:r w:rsidRPr="00E01C48">
              <w:rPr>
                <w:sz w:val="28"/>
                <w:szCs w:val="28"/>
              </w:rPr>
              <w:t>000</w:t>
            </w:r>
          </w:p>
        </w:tc>
      </w:tr>
      <w:tr w:rsidR="008A19B7" w:rsidRPr="000D502F" w:rsidTr="0089691D">
        <w:trPr>
          <w:trHeight w:val="56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19B7" w:rsidRPr="00CB354F" w:rsidRDefault="008A19B7" w:rsidP="00862D6D">
            <w:pPr>
              <w:pStyle w:val="S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B7" w:rsidRPr="00CB354F" w:rsidRDefault="008A19B7" w:rsidP="00862D6D">
            <w:pPr>
              <w:pStyle w:val="S1"/>
              <w:spacing w:line="240" w:lineRule="auto"/>
              <w:jc w:val="both"/>
              <w:rPr>
                <w:sz w:val="28"/>
                <w:szCs w:val="28"/>
              </w:rPr>
            </w:pPr>
            <w:r w:rsidRPr="00CB354F">
              <w:rPr>
                <w:sz w:val="28"/>
                <w:szCs w:val="28"/>
              </w:rPr>
              <w:t>Схема вертикальной планировки территории, инженерной подготовки и инженерной защиты территории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B7" w:rsidRPr="00E01C48" w:rsidRDefault="008A19B7" w:rsidP="0089691D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4C2FBE">
              <w:rPr>
                <w:sz w:val="28"/>
                <w:szCs w:val="28"/>
              </w:rPr>
              <w:t>М 1:2000</w:t>
            </w:r>
          </w:p>
        </w:tc>
      </w:tr>
      <w:tr w:rsidR="008A19B7" w:rsidRPr="000D502F" w:rsidTr="0089691D">
        <w:trPr>
          <w:trHeight w:val="56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19B7" w:rsidRPr="00CB354F" w:rsidRDefault="008A19B7" w:rsidP="00862D6D">
            <w:pPr>
              <w:pStyle w:val="S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B7" w:rsidRPr="000B7E68" w:rsidRDefault="008A19B7" w:rsidP="00406CD6">
            <w:pPr>
              <w:pStyle w:val="S1"/>
              <w:spacing w:line="240" w:lineRule="auto"/>
              <w:jc w:val="both"/>
              <w:rPr>
                <w:sz w:val="28"/>
                <w:szCs w:val="28"/>
              </w:rPr>
            </w:pPr>
            <w:r w:rsidRPr="000B7E68">
              <w:rPr>
                <w:sz w:val="28"/>
                <w:szCs w:val="28"/>
              </w:rPr>
              <w:t>Схема размещения сетей и сооружений связи</w:t>
            </w:r>
            <w:r w:rsidR="00406CD6">
              <w:rPr>
                <w:sz w:val="28"/>
                <w:szCs w:val="28"/>
              </w:rPr>
              <w:t>,</w:t>
            </w:r>
            <w:r w:rsidRPr="000B7E68">
              <w:rPr>
                <w:sz w:val="28"/>
                <w:szCs w:val="28"/>
              </w:rPr>
              <w:t xml:space="preserve"> электроснабжения</w:t>
            </w:r>
            <w:r w:rsidR="00406CD6">
              <w:rPr>
                <w:sz w:val="28"/>
                <w:szCs w:val="28"/>
              </w:rPr>
              <w:t xml:space="preserve"> и газоснабжения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B7" w:rsidRPr="00E01C48" w:rsidRDefault="008A19B7" w:rsidP="0089691D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4C2FBE">
              <w:rPr>
                <w:sz w:val="28"/>
                <w:szCs w:val="28"/>
              </w:rPr>
              <w:t>М 1:2000</w:t>
            </w:r>
          </w:p>
        </w:tc>
      </w:tr>
      <w:tr w:rsidR="008A19B7" w:rsidRPr="000D502F" w:rsidTr="0089691D">
        <w:trPr>
          <w:trHeight w:val="56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A19B7" w:rsidRPr="00CB354F" w:rsidRDefault="008A19B7" w:rsidP="00862D6D">
            <w:pPr>
              <w:pStyle w:val="S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B7" w:rsidRPr="00CB354F" w:rsidRDefault="008A19B7" w:rsidP="00862D6D">
            <w:pPr>
              <w:pStyle w:val="S1"/>
              <w:spacing w:line="240" w:lineRule="auto"/>
              <w:jc w:val="both"/>
              <w:rPr>
                <w:sz w:val="28"/>
                <w:szCs w:val="28"/>
              </w:rPr>
            </w:pPr>
            <w:r w:rsidRPr="000B7E68">
              <w:rPr>
                <w:sz w:val="28"/>
                <w:szCs w:val="28"/>
              </w:rPr>
              <w:t>Схема размещения сетей и сооружений водоснабжения, водоотведения и теплоснабжения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B7" w:rsidRPr="004C2FBE" w:rsidRDefault="008A19B7" w:rsidP="0089691D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4C2FBE">
              <w:rPr>
                <w:sz w:val="28"/>
                <w:szCs w:val="28"/>
              </w:rPr>
              <w:t>М 1:2000</w:t>
            </w:r>
          </w:p>
        </w:tc>
      </w:tr>
      <w:tr w:rsidR="00BA2BBA" w:rsidRPr="000D502F" w:rsidTr="0089691D">
        <w:trPr>
          <w:trHeight w:val="566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A2BBA" w:rsidRDefault="00BA2BBA" w:rsidP="00862D6D">
            <w:pPr>
              <w:pStyle w:val="S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BBA" w:rsidRPr="000B7E68" w:rsidRDefault="00BA2BBA" w:rsidP="00BA2BBA">
            <w:pPr>
              <w:pStyle w:val="S1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архитектурно-планировочной организации территории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BBA" w:rsidRPr="004C2FBE" w:rsidRDefault="00BA2BBA" w:rsidP="0089691D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4C2FBE">
              <w:rPr>
                <w:sz w:val="28"/>
                <w:szCs w:val="28"/>
              </w:rPr>
              <w:t>М 1:2000</w:t>
            </w:r>
          </w:p>
        </w:tc>
      </w:tr>
      <w:tr w:rsidR="008A19B7" w:rsidRPr="00FE04D0" w:rsidTr="00862D6D">
        <w:trPr>
          <w:trHeight w:val="566"/>
        </w:trPr>
        <w:tc>
          <w:tcPr>
            <w:tcW w:w="9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19B7" w:rsidRPr="00CB354F" w:rsidRDefault="008A19B7" w:rsidP="00862D6D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CB354F">
              <w:rPr>
                <w:sz w:val="28"/>
                <w:szCs w:val="28"/>
              </w:rPr>
              <w:t>Раздел 4. «Материалы по обоснованию проекта планировки территории. Текстовая часть»</w:t>
            </w:r>
          </w:p>
        </w:tc>
      </w:tr>
      <w:tr w:rsidR="008A19B7" w:rsidRPr="00FE04D0" w:rsidTr="00862D6D">
        <w:trPr>
          <w:trHeight w:val="31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A19B7" w:rsidRPr="00CB354F" w:rsidRDefault="008A19B7" w:rsidP="00862D6D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CB354F">
              <w:rPr>
                <w:sz w:val="28"/>
                <w:szCs w:val="28"/>
              </w:rPr>
              <w:t>-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B7" w:rsidRPr="00FE04D0" w:rsidRDefault="008A19B7" w:rsidP="00862D6D">
            <w:pPr>
              <w:pStyle w:val="S1"/>
              <w:spacing w:line="240" w:lineRule="auto"/>
              <w:jc w:val="both"/>
              <w:rPr>
                <w:sz w:val="28"/>
                <w:szCs w:val="28"/>
              </w:rPr>
            </w:pPr>
            <w:r w:rsidRPr="000D502F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9B7" w:rsidRPr="00FE04D0" w:rsidRDefault="008A19B7" w:rsidP="00862D6D">
            <w:pPr>
              <w:pStyle w:val="S1"/>
              <w:spacing w:line="240" w:lineRule="auto"/>
              <w:rPr>
                <w:sz w:val="28"/>
                <w:szCs w:val="28"/>
              </w:rPr>
            </w:pPr>
            <w:r w:rsidRPr="000D502F">
              <w:rPr>
                <w:sz w:val="28"/>
                <w:szCs w:val="28"/>
              </w:rPr>
              <w:t>-</w:t>
            </w:r>
          </w:p>
        </w:tc>
      </w:tr>
    </w:tbl>
    <w:p w:rsidR="00802D2A" w:rsidRPr="00581802" w:rsidRDefault="00802D2A" w:rsidP="00802D2A">
      <w:pPr>
        <w:tabs>
          <w:tab w:val="left" w:pos="102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1C48" w:rsidRDefault="00E01C48">
      <w:r>
        <w:br w:type="page"/>
      </w: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eastAsia="en-US"/>
        </w:rPr>
        <w:id w:val="-2017066134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p w:rsidR="00E844C0" w:rsidRPr="00A2441E" w:rsidRDefault="00E844C0" w:rsidP="00E844C0">
          <w:pPr>
            <w:pStyle w:val="afd"/>
            <w:jc w:val="center"/>
            <w:rPr>
              <w:rFonts w:ascii="Times New Roman" w:hAnsi="Times New Roman" w:cs="Times New Roman"/>
              <w:color w:val="auto"/>
            </w:rPr>
          </w:pPr>
          <w:r w:rsidRPr="00A2441E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E844C0" w:rsidRPr="00A2441E" w:rsidRDefault="00E844C0" w:rsidP="00E844C0">
          <w:pPr>
            <w:rPr>
              <w:rFonts w:ascii="Times New Roman" w:hAnsi="Times New Roman"/>
              <w:sz w:val="28"/>
              <w:szCs w:val="28"/>
              <w:lang w:eastAsia="ru-RU"/>
            </w:rPr>
          </w:pPr>
        </w:p>
        <w:p w:rsidR="00E57705" w:rsidRPr="00E57705" w:rsidRDefault="00E844C0" w:rsidP="00E57705">
          <w:pPr>
            <w:pStyle w:val="21"/>
            <w:tabs>
              <w:tab w:val="left" w:pos="66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E57705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E57705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E57705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81357307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 xml:space="preserve">ПОЛОЖЕНИЕ О </w:t>
            </w:r>
            <w:r w:rsidR="00E57705" w:rsidRPr="00E57705">
              <w:rPr>
                <w:rStyle w:val="afe"/>
                <w:rFonts w:ascii="Times New Roman" w:hAnsi="Times New Roman"/>
                <w:caps/>
                <w:noProof/>
                <w:sz w:val="28"/>
                <w:szCs w:val="28"/>
              </w:rPr>
              <w:t>ХАРАКТЕРИСТИКАХ ПЛАНИРУЕМОГО РАЗВИТИЯ ТЕРРИТОРИИ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_Toc181357307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5C096E" w:rsidP="00E57705">
          <w:pPr>
            <w:pStyle w:val="21"/>
            <w:tabs>
              <w:tab w:val="left" w:pos="66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08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1.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Общие положения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_Toc181357308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5C096E" w:rsidP="00E57705">
          <w:pPr>
            <w:pStyle w:val="21"/>
            <w:tabs>
              <w:tab w:val="left" w:pos="66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09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2.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Характеристика планируемого развития территории, в том числе плотность и параметры застройки территории (в пределах, установленных градостроительным регламентом)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_Toc181357309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5C096E" w:rsidP="00E57705">
          <w:pPr>
            <w:pStyle w:val="21"/>
            <w:tabs>
              <w:tab w:val="left" w:pos="88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10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2.1.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Характеристика планируемого развития территории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_Toc181357310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5C096E" w:rsidP="00E57705">
          <w:pPr>
            <w:pStyle w:val="21"/>
            <w:tabs>
              <w:tab w:val="left" w:pos="88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11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2.2.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Плотность и параметры застройки территории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_Toc181357311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5C096E" w:rsidP="00E57705">
          <w:pPr>
            <w:pStyle w:val="21"/>
            <w:tabs>
              <w:tab w:val="left" w:pos="66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12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3.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Характеристика объектов капитального строительства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_Toc181357312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5C096E" w:rsidP="00E57705">
          <w:pPr>
            <w:pStyle w:val="21"/>
            <w:tabs>
              <w:tab w:val="left" w:pos="88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13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3.1.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Объекты жилого назначения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_Toc181357313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5C096E" w:rsidP="00E57705">
          <w:pPr>
            <w:pStyle w:val="21"/>
            <w:tabs>
              <w:tab w:val="left" w:pos="88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14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3.2.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Объекты производственного назначения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_Toc181357314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5C096E" w:rsidP="00E57705">
          <w:pPr>
            <w:pStyle w:val="21"/>
            <w:tabs>
              <w:tab w:val="left" w:pos="88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15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3.3.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Объекты общественно-делового назначения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_Toc181357315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5C096E" w:rsidP="00E57705">
          <w:pPr>
            <w:pStyle w:val="21"/>
            <w:tabs>
              <w:tab w:val="left" w:pos="88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16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3.4.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Объекты социальной инфраструктуры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_Toc181357316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5C096E" w:rsidP="00E57705">
          <w:pPr>
            <w:pStyle w:val="21"/>
            <w:tabs>
              <w:tab w:val="left" w:pos="88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17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3.5.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Объекты иного назначения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_Toc181357317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5C096E" w:rsidP="00E57705">
          <w:pPr>
            <w:pStyle w:val="21"/>
            <w:tabs>
              <w:tab w:val="left" w:pos="88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18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3.6.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Объекты коммунальной инфраструктуры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_Toc181357318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5C096E" w:rsidP="00E57705">
          <w:pPr>
            <w:pStyle w:val="21"/>
            <w:tabs>
              <w:tab w:val="left" w:pos="110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19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3.6.1.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Водоснабжение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_Toc181357319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5C096E" w:rsidP="00E57705">
          <w:pPr>
            <w:pStyle w:val="21"/>
            <w:tabs>
              <w:tab w:val="left" w:pos="110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20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3.6.2.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Водоотведения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_Toc181357320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5C096E" w:rsidP="00E57705">
          <w:pPr>
            <w:pStyle w:val="21"/>
            <w:tabs>
              <w:tab w:val="left" w:pos="110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21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3.6.3.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Теплоснабжение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_Toc181357321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5C096E" w:rsidP="00E57705">
          <w:pPr>
            <w:pStyle w:val="21"/>
            <w:tabs>
              <w:tab w:val="left" w:pos="110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22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3.6.4.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Электроснабжение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_Toc181357322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5C096E" w:rsidP="00E57705">
          <w:pPr>
            <w:pStyle w:val="21"/>
            <w:tabs>
              <w:tab w:val="left" w:pos="110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23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3.6.5.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Газоснабжение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_Toc181357323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5C096E" w:rsidP="00E57705">
          <w:pPr>
            <w:pStyle w:val="21"/>
            <w:tabs>
              <w:tab w:val="left" w:pos="110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24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3.6.6.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Связь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_Toc181357324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5C096E" w:rsidP="00E57705">
          <w:pPr>
            <w:pStyle w:val="21"/>
            <w:tabs>
              <w:tab w:val="left" w:pos="88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25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3.7.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Объекты транспортной инфраструктуры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_Toc181357325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5C096E" w:rsidP="00E57705">
          <w:pPr>
            <w:pStyle w:val="21"/>
            <w:tabs>
              <w:tab w:val="left" w:pos="66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26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4.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Зоны планируемого размещения объектов федерального значения, объектов регионального значения, объектов местного значения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_Toc181357326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17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5C096E" w:rsidP="00E57705">
          <w:pPr>
            <w:pStyle w:val="21"/>
            <w:tabs>
              <w:tab w:val="left" w:pos="88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27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4.1.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Размещение объектов федерального значения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_Toc181357327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17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5C096E" w:rsidP="00E57705">
          <w:pPr>
            <w:pStyle w:val="21"/>
            <w:tabs>
              <w:tab w:val="left" w:pos="88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28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4.2.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Размещение объектов регионального значения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_Toc181357328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17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5C096E" w:rsidP="00E57705">
          <w:pPr>
            <w:pStyle w:val="21"/>
            <w:tabs>
              <w:tab w:val="left" w:pos="88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29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4.3.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Размещение объектов местного значения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_Toc181357329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17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5C096E" w:rsidP="00E57705">
          <w:pPr>
            <w:pStyle w:val="21"/>
            <w:tabs>
              <w:tab w:val="left" w:pos="66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30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5.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Вертикальная планировка и инженерная подготовка территории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_Toc181357330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57705" w:rsidRPr="00E57705" w:rsidRDefault="005C096E" w:rsidP="00E57705">
          <w:pPr>
            <w:pStyle w:val="21"/>
            <w:tabs>
              <w:tab w:val="left" w:pos="660"/>
              <w:tab w:val="right" w:leader="dot" w:pos="9911"/>
            </w:tabs>
            <w:spacing w:line="240" w:lineRule="auto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81357331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6.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Информация о планируемых мероприятиях по обеспечению сохранения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_Toc181357331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44C0" w:rsidRPr="00521B5F" w:rsidRDefault="005C096E" w:rsidP="005A0C5B">
          <w:pPr>
            <w:pStyle w:val="21"/>
            <w:tabs>
              <w:tab w:val="left" w:pos="660"/>
              <w:tab w:val="right" w:leader="dot" w:pos="9911"/>
            </w:tabs>
            <w:spacing w:line="240" w:lineRule="auto"/>
            <w:rPr>
              <w:rFonts w:ascii="Times New Roman" w:hAnsi="Times New Roman"/>
              <w:sz w:val="28"/>
              <w:szCs w:val="28"/>
            </w:rPr>
          </w:pPr>
          <w:hyperlink w:anchor="_Toc181357332" w:history="1"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E57705" w:rsidRPr="00E5770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="00E57705" w:rsidRPr="00E57705">
              <w:rPr>
                <w:rStyle w:val="afe"/>
                <w:rFonts w:ascii="Times New Roman" w:hAnsi="Times New Roman"/>
                <w:noProof/>
                <w:sz w:val="28"/>
                <w:szCs w:val="28"/>
              </w:rPr>
              <w:t>ПОЛОЖЕНИЕ ОБ ОЧЕРЕДНОСТИ ПЛАНИРУЕМОГО РАЗВИТИЯ ТЕРРИТОРИИ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_Toc181357332 \h </w:instrTex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45C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19</w:t>
            </w:r>
            <w:r w:rsidR="00E57705" w:rsidRPr="00E5770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E844C0" w:rsidRPr="00E57705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F11B44" w:rsidRPr="00522FF8" w:rsidRDefault="00F11B44" w:rsidP="00522FF8">
      <w:pPr>
        <w:pStyle w:val="2"/>
        <w:numPr>
          <w:ilvl w:val="0"/>
          <w:numId w:val="32"/>
        </w:numPr>
        <w:ind w:left="0" w:firstLine="0"/>
        <w:rPr>
          <w:rFonts w:cs="Times New Roman"/>
          <w:szCs w:val="28"/>
        </w:rPr>
      </w:pPr>
      <w:bookmarkStart w:id="0" w:name="_Toc181357307"/>
      <w:r w:rsidRPr="00522FF8">
        <w:rPr>
          <w:rFonts w:cs="Times New Roman"/>
          <w:szCs w:val="28"/>
        </w:rPr>
        <w:lastRenderedPageBreak/>
        <w:t xml:space="preserve">ПОЛОЖЕНИЕ О </w:t>
      </w:r>
      <w:r w:rsidR="00522FF8" w:rsidRPr="00522FF8">
        <w:rPr>
          <w:rFonts w:cs="Times New Roman"/>
          <w:caps/>
          <w:szCs w:val="28"/>
        </w:rPr>
        <w:t>ХАРАКТЕРИСТИКАХ ПЛАНИРУЕМОГО РАЗВИТИЯ ТЕРРИТОРИИ</w:t>
      </w:r>
      <w:bookmarkEnd w:id="0"/>
    </w:p>
    <w:p w:rsidR="00E01C48" w:rsidRDefault="00E01C48" w:rsidP="002F4231">
      <w:pPr>
        <w:pStyle w:val="2"/>
        <w:numPr>
          <w:ilvl w:val="0"/>
          <w:numId w:val="11"/>
        </w:numPr>
      </w:pPr>
      <w:bookmarkStart w:id="1" w:name="_Toc181357308"/>
      <w:r>
        <w:t>Общие положения</w:t>
      </w:r>
      <w:bookmarkEnd w:id="1"/>
    </w:p>
    <w:p w:rsidR="008A19B7" w:rsidRPr="008A19B7" w:rsidRDefault="008A19B7" w:rsidP="008A19B7">
      <w:pPr>
        <w:pStyle w:val="S"/>
      </w:pPr>
      <w:r w:rsidRPr="008A19B7">
        <w:t>Проект планировки и проект меже</w:t>
      </w:r>
      <w:r w:rsidR="001A6516">
        <w:t xml:space="preserve">вания территории </w:t>
      </w:r>
      <w:r w:rsidR="00D448DF">
        <w:t xml:space="preserve">12 </w:t>
      </w:r>
      <w:r w:rsidR="001A6516">
        <w:t xml:space="preserve">микрорайона </w:t>
      </w:r>
      <w:r w:rsidRPr="008A19B7">
        <w:t xml:space="preserve">города </w:t>
      </w:r>
      <w:r w:rsidR="001A6516">
        <w:t>Югорск</w:t>
      </w:r>
      <w:r w:rsidR="00E5354A">
        <w:t>а</w:t>
      </w:r>
      <w:r w:rsidRPr="008A19B7">
        <w:t xml:space="preserve"> разработан в отношении территории, ограниченной улицами </w:t>
      </w:r>
      <w:r w:rsidR="001A6516">
        <w:t>Таежная</w:t>
      </w:r>
      <w:r w:rsidRPr="008A19B7">
        <w:t xml:space="preserve">, </w:t>
      </w:r>
      <w:r w:rsidR="001A6516">
        <w:t>Спортивная, Попова</w:t>
      </w:r>
      <w:r w:rsidRPr="008A19B7">
        <w:t xml:space="preserve"> и </w:t>
      </w:r>
      <w:r w:rsidR="001A6516">
        <w:t>Гастелло</w:t>
      </w:r>
      <w:r w:rsidRPr="008A19B7">
        <w:t xml:space="preserve"> (далее – планируемая территория).</w:t>
      </w:r>
    </w:p>
    <w:p w:rsidR="008A19B7" w:rsidRPr="008A19B7" w:rsidRDefault="008A19B7" w:rsidP="008A19B7">
      <w:pPr>
        <w:pStyle w:val="S"/>
      </w:pPr>
      <w:r w:rsidRPr="008A19B7">
        <w:t xml:space="preserve">Проект планировки территории выполнен в соответствии с положениями Генерального плана </w:t>
      </w:r>
      <w:r w:rsidR="00E5354A">
        <w:t xml:space="preserve">муниципального образования городской округ </w:t>
      </w:r>
      <w:r w:rsidR="001A6516">
        <w:t>город Югорск</w:t>
      </w:r>
      <w:r w:rsidR="00E5354A">
        <w:t xml:space="preserve"> ХМАО-Югры,</w:t>
      </w:r>
      <w:r w:rsidRPr="008A19B7">
        <w:t xml:space="preserve"> Местными нормативами градостроительного проектирования на территории муниципального образования городской округ </w:t>
      </w:r>
      <w:r w:rsidR="001A6516">
        <w:t>город Югорск</w:t>
      </w:r>
      <w:r w:rsidRPr="008A19B7">
        <w:t xml:space="preserve">, Правилами землепользования и застройки </w:t>
      </w:r>
      <w:r w:rsidR="001A6516">
        <w:t>города Югорск</w:t>
      </w:r>
      <w:r w:rsidR="00E5354A">
        <w:t>а</w:t>
      </w:r>
      <w:r w:rsidRPr="008A19B7">
        <w:t>.</w:t>
      </w:r>
    </w:p>
    <w:p w:rsidR="008A19B7" w:rsidRPr="008A19B7" w:rsidRDefault="008A19B7" w:rsidP="008A19B7">
      <w:pPr>
        <w:pStyle w:val="S"/>
      </w:pPr>
      <w:r w:rsidRPr="008A19B7">
        <w:t xml:space="preserve">Проект планировки и </w:t>
      </w:r>
      <w:r w:rsidR="00E5354A">
        <w:t xml:space="preserve">проект межевания </w:t>
      </w:r>
      <w:r w:rsidR="00D448DF">
        <w:t xml:space="preserve">12 </w:t>
      </w:r>
      <w:r w:rsidR="00E5354A">
        <w:t xml:space="preserve">микрорайона </w:t>
      </w:r>
      <w:r w:rsidR="001A6516">
        <w:t>города Югорск</w:t>
      </w:r>
      <w:r w:rsidR="00E5354A">
        <w:t>а</w:t>
      </w:r>
      <w:r w:rsidRPr="008A19B7">
        <w:t xml:space="preserve"> подготовлен на основании следующих нормативно-правовых актов:</w:t>
      </w:r>
    </w:p>
    <w:p w:rsidR="008F6126" w:rsidRDefault="008F6126" w:rsidP="008F6126">
      <w:pPr>
        <w:pStyle w:val="S"/>
      </w:pPr>
      <w:r>
        <w:t>1. Градостроительн</w:t>
      </w:r>
      <w:r w:rsidR="005A0C5B">
        <w:t>ого</w:t>
      </w:r>
      <w:r>
        <w:t xml:space="preserve"> кодекс</w:t>
      </w:r>
      <w:r w:rsidR="005A0C5B">
        <w:t>а</w:t>
      </w:r>
      <w:r>
        <w:t xml:space="preserve"> Российской Федерации.</w:t>
      </w:r>
    </w:p>
    <w:p w:rsidR="008F6126" w:rsidRDefault="008F6126" w:rsidP="008F6126">
      <w:pPr>
        <w:pStyle w:val="S"/>
      </w:pPr>
      <w:r>
        <w:t>2. Земельн</w:t>
      </w:r>
      <w:r w:rsidR="005A0C5B">
        <w:t>ого</w:t>
      </w:r>
      <w:r>
        <w:t xml:space="preserve"> кодекс</w:t>
      </w:r>
      <w:r w:rsidR="005A0C5B">
        <w:t>а</w:t>
      </w:r>
      <w:r>
        <w:t xml:space="preserve"> Российской Федерации.</w:t>
      </w:r>
    </w:p>
    <w:p w:rsidR="008F6126" w:rsidRDefault="008F6126" w:rsidP="008F6126">
      <w:pPr>
        <w:pStyle w:val="S"/>
      </w:pPr>
      <w:r>
        <w:t>3. Федеральн</w:t>
      </w:r>
      <w:r w:rsidR="005A0C5B">
        <w:t>ого</w:t>
      </w:r>
      <w:r>
        <w:t xml:space="preserve"> закон</w:t>
      </w:r>
      <w:r w:rsidR="005A0C5B">
        <w:t>а</w:t>
      </w:r>
      <w:r>
        <w:t xml:space="preserve"> от 06.10.2003 № 131-ФЗ «Об общих принципах организации местного самоуправления в Российской Федерации».</w:t>
      </w:r>
    </w:p>
    <w:p w:rsidR="00D448DF" w:rsidRDefault="00D448DF" w:rsidP="00D448DF">
      <w:pPr>
        <w:pStyle w:val="S"/>
      </w:pPr>
      <w:r>
        <w:t>4. Федерального закона от 30.03.1999 № 52-ФЗ «О санитарно-эпидемиологическом благополучии населения».</w:t>
      </w:r>
    </w:p>
    <w:p w:rsidR="00D448DF" w:rsidRDefault="00D448DF" w:rsidP="00D448DF">
      <w:pPr>
        <w:pStyle w:val="S"/>
      </w:pPr>
      <w:r>
        <w:t>5. Федерального закона от 21.12.1994 № 68-ФЗ «О защите населения и территорий от чрезвычайных ситуаций природного и техногенного характера».</w:t>
      </w:r>
    </w:p>
    <w:p w:rsidR="00D448DF" w:rsidRDefault="00D448DF" w:rsidP="00D448DF">
      <w:pPr>
        <w:pStyle w:val="S"/>
      </w:pPr>
      <w:r>
        <w:t>6. Федерального закона от 10.01.2002 № 7-ФЗ «Об охране окружающей среды».</w:t>
      </w:r>
    </w:p>
    <w:p w:rsidR="00D448DF" w:rsidRDefault="00D448DF" w:rsidP="00D448DF">
      <w:pPr>
        <w:pStyle w:val="S"/>
      </w:pPr>
      <w:r>
        <w:t>7. Федерального закона от 21.12.1994 № 69-ФЗ «О пожарной безопасности».</w:t>
      </w:r>
    </w:p>
    <w:p w:rsidR="00D448DF" w:rsidRDefault="00D448DF" w:rsidP="00D448DF">
      <w:pPr>
        <w:pStyle w:val="S"/>
      </w:pPr>
      <w:r>
        <w:t>8. Федерального закона от 13.07.2015 № 218-ФЗ «О государственной регистрации недвижимости».</w:t>
      </w:r>
    </w:p>
    <w:p w:rsidR="00D448DF" w:rsidRDefault="00D448DF" w:rsidP="00D448DF">
      <w:pPr>
        <w:pStyle w:val="S"/>
      </w:pPr>
      <w:r>
        <w:t>9. Федерального закона от 07.12.2011 № 416-ФЗ «О водоснабжении и водоотведении».</w:t>
      </w:r>
    </w:p>
    <w:p w:rsidR="00D448DF" w:rsidRDefault="00D448DF" w:rsidP="00D448DF">
      <w:pPr>
        <w:pStyle w:val="S"/>
      </w:pPr>
      <w:r>
        <w:t>10. Федерального закона от 27.07.2010 № 190-ФЗ «О теплоснабжении».</w:t>
      </w:r>
    </w:p>
    <w:p w:rsidR="00D448DF" w:rsidRDefault="00D448DF" w:rsidP="00D448DF">
      <w:pPr>
        <w:pStyle w:val="S"/>
      </w:pPr>
      <w:r>
        <w:t>11. Закона Ханты-Мансийского автономного округа – Югры от 18.04.2007 № 39-оз «О градостроительной деятельности на территории Ханты-Мансийского автономного округа – Югры».</w:t>
      </w:r>
    </w:p>
    <w:p w:rsidR="00D448DF" w:rsidRDefault="00D448DF" w:rsidP="00D448DF">
      <w:pPr>
        <w:pStyle w:val="S"/>
      </w:pPr>
      <w:r>
        <w:t>12. Постановления Правительства Ханты-Мансийского автономного округа – Югры от 29.12.2014 № 534-п «Об утверждении региональных нормативов градостроительного проектирования Ханты-Мансийского автономного округа – Югры».</w:t>
      </w:r>
    </w:p>
    <w:p w:rsidR="00D448DF" w:rsidRDefault="00D448DF" w:rsidP="00D448DF">
      <w:pPr>
        <w:pStyle w:val="S"/>
      </w:pPr>
      <w:r>
        <w:t xml:space="preserve">13. </w:t>
      </w:r>
      <w:r w:rsidR="004F654D" w:rsidRPr="004F654D">
        <w:t>Приказа Департамента пространственного развития и архитектуры Ханты-Мансийского автономного округ</w:t>
      </w:r>
      <w:r w:rsidR="005A0C5B">
        <w:t xml:space="preserve">а – Югры от 28.12.2022 № 15-п </w:t>
      </w:r>
      <w:r w:rsidR="005A0C5B">
        <w:lastRenderedPageBreak/>
        <w:t>«</w:t>
      </w:r>
      <w:r w:rsidR="004F654D" w:rsidRPr="004F654D">
        <w:t>О</w:t>
      </w:r>
      <w:r w:rsidR="005A0C5B">
        <w:t> </w:t>
      </w:r>
      <w:r w:rsidR="004F654D" w:rsidRPr="004F654D">
        <w:t>технических требованиях к отраслевым пространственным данным градостроительной документации Ханты-Мансийского автономного округа – Югры»</w:t>
      </w:r>
      <w:r w:rsidR="004F654D">
        <w:t>.</w:t>
      </w:r>
    </w:p>
    <w:p w:rsidR="004F654D" w:rsidRDefault="004F654D" w:rsidP="00D448DF">
      <w:pPr>
        <w:pStyle w:val="S"/>
      </w:pPr>
      <w:r>
        <w:t xml:space="preserve">14. </w:t>
      </w:r>
      <w:r w:rsidRPr="004F654D">
        <w:t>Приказа Департамента строительства Ханты-Мансийского автономного округа – Югры от 14.05.2021 №213-П «О стандарте комплексного развития территорий населенных пунктов Ханты-Мансийского автономного округа-Югры</w:t>
      </w:r>
      <w:r>
        <w:t>.</w:t>
      </w:r>
    </w:p>
    <w:p w:rsidR="008F6126" w:rsidRDefault="004F654D" w:rsidP="008F6126">
      <w:pPr>
        <w:pStyle w:val="S"/>
      </w:pPr>
      <w:r>
        <w:t>15</w:t>
      </w:r>
      <w:r w:rsidR="008F6126">
        <w:t xml:space="preserve">. СП 42.13330.2016. Свод правил. Градостроительство. Планировка и застройка городских и сельских поселений. Актуализированная редакция СНиП 2.07.01-89*. </w:t>
      </w:r>
    </w:p>
    <w:p w:rsidR="008F6126" w:rsidRDefault="004F654D" w:rsidP="008F6126">
      <w:pPr>
        <w:pStyle w:val="S"/>
      </w:pPr>
      <w:r>
        <w:t>16</w:t>
      </w:r>
      <w:r w:rsidR="008F6126">
        <w:t>.</w:t>
      </w:r>
      <w:r w:rsidR="008F6126">
        <w:tab/>
        <w:t>СП 31.13330.2021. Свод правил. Водоснабжение. Наружные сети и сооружения. СНиП 2.04.02-84*.</w:t>
      </w:r>
    </w:p>
    <w:p w:rsidR="008F6126" w:rsidRDefault="004F654D" w:rsidP="008F6126">
      <w:pPr>
        <w:pStyle w:val="S"/>
      </w:pPr>
      <w:r>
        <w:t>1</w:t>
      </w:r>
      <w:r w:rsidR="008F6126">
        <w:t>7.</w:t>
      </w:r>
      <w:r w:rsidR="008F6126">
        <w:tab/>
        <w:t xml:space="preserve"> СП 124.13330.2012. Свод правил. Тепловые сети. Актуализированная редакция СНиП 41-02-2003 «Мероприятия по соблюдению охранных зон тепловых сетей».</w:t>
      </w:r>
    </w:p>
    <w:p w:rsidR="008F6126" w:rsidRDefault="004F654D" w:rsidP="008F6126">
      <w:pPr>
        <w:pStyle w:val="S"/>
      </w:pPr>
      <w:r>
        <w:t>1</w:t>
      </w:r>
      <w:r w:rsidR="008F6126">
        <w:t>8.</w:t>
      </w:r>
      <w:r w:rsidR="008F6126">
        <w:tab/>
        <w:t>СП 34.13330.2021. Свод правил. Автомобильные дороги. СНиП 2.05.02-85*.</w:t>
      </w:r>
    </w:p>
    <w:p w:rsidR="008F6126" w:rsidRDefault="004F654D" w:rsidP="008F6126">
      <w:pPr>
        <w:pStyle w:val="S"/>
      </w:pPr>
      <w:r>
        <w:t>1</w:t>
      </w:r>
      <w:r w:rsidR="008F6126">
        <w:t>9. РДС 30-201-98. Система нормативных документов в строительстве. Руководящий документ системы. Инструкция о порядке проектирования и установления красных линий в городах и других поселениях Российской Федерации.</w:t>
      </w:r>
    </w:p>
    <w:p w:rsidR="004F654D" w:rsidRDefault="004F654D" w:rsidP="004F654D">
      <w:pPr>
        <w:pStyle w:val="S"/>
      </w:pPr>
      <w:r>
        <w:t>20. Решения Думы города Югорск от 07.10.2014 № 65 «Об утверждении генерального плана муниципального образования городской округ город Югорск Ханты-Мансийского автономного округа - Югры».</w:t>
      </w:r>
    </w:p>
    <w:p w:rsidR="004F654D" w:rsidRDefault="004F654D" w:rsidP="004F654D">
      <w:pPr>
        <w:pStyle w:val="S"/>
      </w:pPr>
      <w:r>
        <w:t>21. Решения Думы города Югорск от 25.04.2017 № 38 «Об утверждении Программы комплексного развития транспортной инфраструктуры города Югорск на 2017 – 2035 годы».</w:t>
      </w:r>
    </w:p>
    <w:p w:rsidR="004F654D" w:rsidRDefault="004F654D" w:rsidP="004F654D">
      <w:pPr>
        <w:pStyle w:val="S"/>
      </w:pPr>
      <w:r>
        <w:t>22. Решения Думы города Югорск от 19.12.2017 № 109 «Об утверждении Программы комплексного развития социальной инфраструктуры города Югорск на 2017 – 2035 годы».</w:t>
      </w:r>
    </w:p>
    <w:p w:rsidR="004F654D" w:rsidRDefault="004F654D" w:rsidP="004F654D">
      <w:pPr>
        <w:pStyle w:val="S"/>
      </w:pPr>
      <w:r>
        <w:t>23. Решения Думы города Югорск от 26.12.2017 № 114 «Об утверждении Программы комплексного развития систем коммунальной инфраструктуры города Югорск на 2018 - 2035 годы».</w:t>
      </w:r>
    </w:p>
    <w:p w:rsidR="004F654D" w:rsidRDefault="004F654D" w:rsidP="004F654D">
      <w:pPr>
        <w:pStyle w:val="S"/>
      </w:pPr>
      <w:r>
        <w:t>24. Постановления администрации города Югорска от 03.08.2022 № 1676-п «Об утверждении местных нормативов градостроительного проектирования города Югорска».</w:t>
      </w:r>
    </w:p>
    <w:p w:rsidR="004F654D" w:rsidRDefault="004F654D" w:rsidP="004F654D">
      <w:pPr>
        <w:pStyle w:val="S"/>
      </w:pPr>
      <w:r>
        <w:t>25. Постановления администрации города Югорск от 07.06.2022 № 1178-п «О Правилах землепользования и застройки города Югорска».</w:t>
      </w:r>
    </w:p>
    <w:p w:rsidR="004F654D" w:rsidRDefault="004F654D" w:rsidP="008F6126">
      <w:pPr>
        <w:pStyle w:val="S"/>
      </w:pPr>
    </w:p>
    <w:p w:rsidR="004F654D" w:rsidRDefault="004F654D" w:rsidP="008F6126">
      <w:pPr>
        <w:pStyle w:val="S"/>
      </w:pPr>
    </w:p>
    <w:p w:rsidR="00326F15" w:rsidRDefault="00326F15" w:rsidP="006104DE">
      <w:pPr>
        <w:pStyle w:val="2"/>
        <w:numPr>
          <w:ilvl w:val="0"/>
          <w:numId w:val="11"/>
        </w:numPr>
      </w:pPr>
      <w:bookmarkStart w:id="2" w:name="_Toc181357309"/>
      <w:r>
        <w:lastRenderedPageBreak/>
        <w:t>Характеристика планируемого развития территории, в том числе плотность и параметры застройки территории (в пределах, установленных градостроительным регламентом)</w:t>
      </w:r>
      <w:bookmarkEnd w:id="2"/>
    </w:p>
    <w:p w:rsidR="00326F15" w:rsidRDefault="00FD41A8" w:rsidP="002F4231">
      <w:pPr>
        <w:pStyle w:val="2"/>
        <w:numPr>
          <w:ilvl w:val="1"/>
          <w:numId w:val="11"/>
        </w:numPr>
      </w:pPr>
      <w:r>
        <w:t xml:space="preserve"> </w:t>
      </w:r>
      <w:bookmarkStart w:id="3" w:name="_Toc181357310"/>
      <w:r w:rsidR="00326F15" w:rsidRPr="00326F15">
        <w:t>Характеристика планируемого развития территории</w:t>
      </w:r>
      <w:bookmarkEnd w:id="3"/>
    </w:p>
    <w:p w:rsidR="006104DE" w:rsidRPr="006104DE" w:rsidRDefault="006104DE" w:rsidP="006104DE">
      <w:pPr>
        <w:pStyle w:val="S"/>
      </w:pPr>
      <w:r w:rsidRPr="006104DE">
        <w:t>Проект планировки выполнен с целью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строительства.</w:t>
      </w:r>
    </w:p>
    <w:p w:rsidR="006104DE" w:rsidRDefault="006104DE" w:rsidP="00495CCC">
      <w:pPr>
        <w:pStyle w:val="S"/>
      </w:pPr>
      <w:r w:rsidRPr="00724556">
        <w:t>Проект планировки разработан</w:t>
      </w:r>
      <w:r w:rsidR="003D4EAE">
        <w:t xml:space="preserve"> на основании </w:t>
      </w:r>
      <w:r w:rsidR="00495CCC">
        <w:t>постановления №1345-п от 09.08.2024 «О принятии решения о подготовке проекта планировки и проекта межевания территории 12 микрорайона города Югорска»</w:t>
      </w:r>
      <w:r w:rsidRPr="00724556">
        <w:t xml:space="preserve"> с учетом основных положений </w:t>
      </w:r>
      <w:r w:rsidR="00495CCC" w:rsidRPr="00495CCC">
        <w:t>Генеральн</w:t>
      </w:r>
      <w:r w:rsidR="005A0C5B">
        <w:t>ого</w:t>
      </w:r>
      <w:r w:rsidR="00495CCC" w:rsidRPr="00495CCC">
        <w:t xml:space="preserve"> план</w:t>
      </w:r>
      <w:r w:rsidR="005A0C5B">
        <w:t>а</w:t>
      </w:r>
      <w:r w:rsidR="00495CCC" w:rsidRPr="00495CCC">
        <w:t xml:space="preserve"> города Югорска, утвержденн</w:t>
      </w:r>
      <w:r w:rsidR="005A0C5B">
        <w:t>ого</w:t>
      </w:r>
      <w:r w:rsidR="00495CCC" w:rsidRPr="00495CCC">
        <w:t xml:space="preserve"> решением Думы города Югорска от 07.10.2014 № 65, Правил землепользования и застройки города Югорска, утвержденны</w:t>
      </w:r>
      <w:r w:rsidR="005A0C5B">
        <w:t>х</w:t>
      </w:r>
      <w:r w:rsidR="00495CCC" w:rsidRPr="00495CCC">
        <w:t xml:space="preserve"> постановлением администрации города Югорска от 07.06.2022 №1178-п</w:t>
      </w:r>
      <w:r w:rsidRPr="00724556">
        <w:t>.</w:t>
      </w:r>
    </w:p>
    <w:p w:rsidR="006104DE" w:rsidRPr="002B031C" w:rsidRDefault="006104DE" w:rsidP="006104DE">
      <w:pPr>
        <w:pStyle w:val="S"/>
      </w:pPr>
      <w:r w:rsidRPr="00724556">
        <w:t xml:space="preserve">Развитие планируемой территории предусматривается на расчётный срок до </w:t>
      </w:r>
      <w:r w:rsidRPr="00B71AA9">
        <w:t>203</w:t>
      </w:r>
      <w:r w:rsidR="003D4EAE">
        <w:t>4</w:t>
      </w:r>
      <w:r w:rsidRPr="00B71AA9">
        <w:t xml:space="preserve"> года.</w:t>
      </w:r>
    </w:p>
    <w:p w:rsidR="006104DE" w:rsidRPr="006104DE" w:rsidRDefault="006104DE" w:rsidP="00AC11CA">
      <w:pPr>
        <w:pStyle w:val="S"/>
      </w:pPr>
      <w:r w:rsidRPr="006104DE">
        <w:t>В проекте планировки отображены границы планируемых эл</w:t>
      </w:r>
      <w:r w:rsidR="00AC11CA">
        <w:t xml:space="preserve">ементов планировочной структуры </w:t>
      </w:r>
      <w:r w:rsidR="00571AD4">
        <w:t xml:space="preserve">12 микрорайона </w:t>
      </w:r>
      <w:r w:rsidRPr="006104DE">
        <w:t xml:space="preserve">с </w:t>
      </w:r>
      <w:r w:rsidR="00B43633">
        <w:t xml:space="preserve">жилой застройкой и </w:t>
      </w:r>
      <w:r w:rsidRPr="006104DE">
        <w:t>объектами культурно-бытового обслуживания населения.</w:t>
      </w:r>
    </w:p>
    <w:p w:rsidR="006104DE" w:rsidRPr="004753E7" w:rsidRDefault="006104DE" w:rsidP="00AC11CA">
      <w:pPr>
        <w:pStyle w:val="S"/>
      </w:pPr>
      <w:r w:rsidRPr="004753E7">
        <w:t xml:space="preserve">В границах проекта планировки выделены территории общего пользования: </w:t>
      </w:r>
    </w:p>
    <w:p w:rsidR="006104DE" w:rsidRPr="004753E7" w:rsidRDefault="00571AD4" w:rsidP="00AC11CA">
      <w:pPr>
        <w:pStyle w:val="S"/>
        <w:numPr>
          <w:ilvl w:val="0"/>
          <w:numId w:val="25"/>
        </w:numPr>
        <w:tabs>
          <w:tab w:val="left" w:pos="1276"/>
        </w:tabs>
        <w:ind w:left="0" w:firstLine="709"/>
        <w:rPr>
          <w:rFonts w:eastAsiaTheme="minorHAnsi"/>
          <w:lang w:eastAsia="en-US"/>
        </w:rPr>
      </w:pPr>
      <w:r>
        <w:t xml:space="preserve">улично-дорожная сеть и </w:t>
      </w:r>
      <w:r w:rsidR="006104DE" w:rsidRPr="004753E7">
        <w:t>озелененные территории общего пользова</w:t>
      </w:r>
      <w:r w:rsidR="006104DE">
        <w:t>ния</w:t>
      </w:r>
      <w:r w:rsidR="006104DE" w:rsidRPr="004753E7">
        <w:t>.</w:t>
      </w:r>
    </w:p>
    <w:p w:rsidR="006104DE" w:rsidRPr="006104DE" w:rsidRDefault="006104DE" w:rsidP="005F3D33">
      <w:pPr>
        <w:pStyle w:val="S"/>
        <w:tabs>
          <w:tab w:val="left" w:pos="1276"/>
        </w:tabs>
      </w:pPr>
      <w:r w:rsidRPr="006104DE">
        <w:t>Проектом планировки устанавливается следующие границы зон планируемого размещения объектов капитального строительства:</w:t>
      </w:r>
    </w:p>
    <w:p w:rsidR="006104DE" w:rsidRDefault="006104DE" w:rsidP="005F3D33">
      <w:pPr>
        <w:pStyle w:val="S"/>
        <w:numPr>
          <w:ilvl w:val="0"/>
          <w:numId w:val="26"/>
        </w:numPr>
        <w:tabs>
          <w:tab w:val="left" w:pos="1276"/>
        </w:tabs>
        <w:ind w:left="0" w:firstLine="709"/>
      </w:pPr>
      <w:r w:rsidRPr="00AC11CA">
        <w:t>среднеэтажной жилой застройки;</w:t>
      </w:r>
    </w:p>
    <w:p w:rsidR="00571AD4" w:rsidRDefault="00571AD4" w:rsidP="005F3D33">
      <w:pPr>
        <w:pStyle w:val="S"/>
        <w:numPr>
          <w:ilvl w:val="0"/>
          <w:numId w:val="26"/>
        </w:numPr>
        <w:tabs>
          <w:tab w:val="left" w:pos="1276"/>
        </w:tabs>
        <w:ind w:left="0" w:firstLine="709"/>
      </w:pPr>
      <w:r>
        <w:t xml:space="preserve">индивидуальной </w:t>
      </w:r>
      <w:r w:rsidRPr="00AC11CA">
        <w:t>жилой застройки;</w:t>
      </w:r>
    </w:p>
    <w:p w:rsidR="00571AD4" w:rsidRDefault="00782454" w:rsidP="005F3D33">
      <w:pPr>
        <w:pStyle w:val="S"/>
        <w:numPr>
          <w:ilvl w:val="0"/>
          <w:numId w:val="26"/>
        </w:numPr>
        <w:tabs>
          <w:tab w:val="left" w:pos="1276"/>
        </w:tabs>
        <w:ind w:left="0" w:firstLine="709"/>
      </w:pPr>
      <w:r>
        <w:rPr>
          <w:szCs w:val="28"/>
        </w:rPr>
        <w:t>многофункциональная</w:t>
      </w:r>
      <w:r>
        <w:t xml:space="preserve"> </w:t>
      </w:r>
      <w:r w:rsidR="00571AD4">
        <w:t>общественно-делового назначения;</w:t>
      </w:r>
    </w:p>
    <w:p w:rsidR="00571AD4" w:rsidRDefault="00782454" w:rsidP="005F3D33">
      <w:pPr>
        <w:pStyle w:val="S"/>
        <w:numPr>
          <w:ilvl w:val="0"/>
          <w:numId w:val="26"/>
        </w:numPr>
        <w:tabs>
          <w:tab w:val="left" w:pos="1276"/>
        </w:tabs>
        <w:ind w:left="0" w:firstLine="709"/>
      </w:pPr>
      <w:r>
        <w:rPr>
          <w:szCs w:val="28"/>
        </w:rPr>
        <w:t>с</w:t>
      </w:r>
      <w:r>
        <w:t xml:space="preserve">мешанная </w:t>
      </w:r>
      <w:r w:rsidR="00571AD4">
        <w:t>общественно-жилого назначения;</w:t>
      </w:r>
    </w:p>
    <w:p w:rsidR="00571AD4" w:rsidRDefault="00571AD4" w:rsidP="005F3D33">
      <w:pPr>
        <w:pStyle w:val="S"/>
        <w:numPr>
          <w:ilvl w:val="0"/>
          <w:numId w:val="26"/>
        </w:numPr>
        <w:tabs>
          <w:tab w:val="left" w:pos="1276"/>
        </w:tabs>
        <w:ind w:left="0" w:firstLine="709"/>
      </w:pPr>
      <w:r>
        <w:t>здравоохранения;</w:t>
      </w:r>
    </w:p>
    <w:p w:rsidR="00571AD4" w:rsidRPr="00AC11CA" w:rsidRDefault="00571AD4" w:rsidP="005F3D33">
      <w:pPr>
        <w:pStyle w:val="S"/>
        <w:numPr>
          <w:ilvl w:val="0"/>
          <w:numId w:val="26"/>
        </w:numPr>
        <w:tabs>
          <w:tab w:val="left" w:pos="1276"/>
        </w:tabs>
        <w:ind w:left="0" w:firstLine="709"/>
      </w:pPr>
      <w:r>
        <w:t>п</w:t>
      </w:r>
      <w:r w:rsidRPr="00FA23B2">
        <w:t>роизводственного назначения</w:t>
      </w:r>
      <w:r>
        <w:t>;</w:t>
      </w:r>
    </w:p>
    <w:p w:rsidR="006104DE" w:rsidRDefault="00571AD4" w:rsidP="005F3D33">
      <w:pPr>
        <w:pStyle w:val="S"/>
        <w:numPr>
          <w:ilvl w:val="0"/>
          <w:numId w:val="26"/>
        </w:numPr>
        <w:tabs>
          <w:tab w:val="left" w:pos="1276"/>
        </w:tabs>
        <w:ind w:left="0" w:firstLine="709"/>
      </w:pPr>
      <w:r>
        <w:t>улично-дорожной сети</w:t>
      </w:r>
      <w:r w:rsidR="006104DE" w:rsidRPr="00AC11CA">
        <w:t>.</w:t>
      </w:r>
    </w:p>
    <w:p w:rsidR="005F3D33" w:rsidRDefault="005F3D33" w:rsidP="005F3D33">
      <w:pPr>
        <w:pStyle w:val="S"/>
        <w:tabs>
          <w:tab w:val="left" w:pos="1276"/>
        </w:tabs>
      </w:pPr>
      <w:r w:rsidRPr="005F3D33">
        <w:rPr>
          <w:i/>
        </w:rPr>
        <w:t>Зона застройки индивидуальной жилой застройки</w:t>
      </w:r>
      <w:r>
        <w:t xml:space="preserve"> предусматривает размещение индивидуальных и блокированных жилых домов, коммунального обслуживания и благоустройство территории.</w:t>
      </w:r>
    </w:p>
    <w:p w:rsidR="005F3D33" w:rsidRDefault="005F3D33" w:rsidP="005F3D33">
      <w:pPr>
        <w:pStyle w:val="S"/>
        <w:tabs>
          <w:tab w:val="left" w:pos="1276"/>
        </w:tabs>
      </w:pPr>
      <w:r w:rsidRPr="005F3D33">
        <w:rPr>
          <w:i/>
        </w:rPr>
        <w:t>Зона застройки среднеэтажной жилой застройки</w:t>
      </w:r>
      <w:r>
        <w:t xml:space="preserve"> предусматривает размещение среднеэтажных многоквартирных домов (высотой до 8 этажей), обустройство спортивных и детских площадок, площадок для отдыха, размещение объектов обслуживания жилой застройки, коммунального обслуживания, хранение автотранспорта, благоустройство и озеленение территории.</w:t>
      </w:r>
    </w:p>
    <w:p w:rsidR="005F3D33" w:rsidRDefault="005F3D33" w:rsidP="005F3D33">
      <w:pPr>
        <w:pStyle w:val="S"/>
        <w:tabs>
          <w:tab w:val="left" w:pos="1276"/>
        </w:tabs>
      </w:pPr>
      <w:r w:rsidRPr="005F3D33">
        <w:rPr>
          <w:i/>
        </w:rPr>
        <w:lastRenderedPageBreak/>
        <w:t>Зона объектов многофункционального общественно-делового назначения</w:t>
      </w:r>
      <w:r>
        <w:t xml:space="preserve"> предусматривает размещение объектов капитального строительства в целях обеспечения удовлетворения бытовых и социальных потребностей человека.</w:t>
      </w:r>
    </w:p>
    <w:p w:rsidR="005F3D33" w:rsidRDefault="005F3D33" w:rsidP="005F3D33">
      <w:pPr>
        <w:pStyle w:val="S"/>
        <w:tabs>
          <w:tab w:val="left" w:pos="1276"/>
        </w:tabs>
      </w:pPr>
      <w:r w:rsidRPr="005F3D33">
        <w:rPr>
          <w:i/>
        </w:rPr>
        <w:t>Зона застройки смешанного общественно-жилого назначения</w:t>
      </w:r>
      <w:r>
        <w:t xml:space="preserve"> предусматривает размещение среднеэтажных многоквартирных домов (высотой до 8 этажей), обустройство спортивных и детских площадок, площадок для отдыха, размещение объектов обслуживания жилой застройки, коммунального обслуживания, хранение автотранспорта, объектов капитального строительства в целях обеспечения удовлетворения социальных потребностей физических и юридических лиц, объектов капитального строительства, предназначенных для просвещения, дошкольного образования, благоустройство и озеленение территории.</w:t>
      </w:r>
    </w:p>
    <w:p w:rsidR="005F3D33" w:rsidRDefault="005F3D33" w:rsidP="005F3D33">
      <w:pPr>
        <w:pStyle w:val="S"/>
        <w:tabs>
          <w:tab w:val="left" w:pos="1276"/>
        </w:tabs>
      </w:pPr>
      <w:r w:rsidRPr="005F3D33">
        <w:rPr>
          <w:i/>
        </w:rPr>
        <w:t>Зона объектов здравоохранения</w:t>
      </w:r>
      <w:r>
        <w:t xml:space="preserve"> предусматривает размещение объектов капитального строительства, предназначенных для оказания гражданам амбулаторно-поликлинической медицинской помощи.</w:t>
      </w:r>
    </w:p>
    <w:p w:rsidR="005F3D33" w:rsidRDefault="005F3D33" w:rsidP="005F3D33">
      <w:pPr>
        <w:pStyle w:val="S"/>
        <w:tabs>
          <w:tab w:val="left" w:pos="1276"/>
        </w:tabs>
      </w:pPr>
      <w:r w:rsidRPr="005F3D33">
        <w:rPr>
          <w:i/>
        </w:rPr>
        <w:t>Зона объектов производственного назначения</w:t>
      </w:r>
      <w:r>
        <w:t xml:space="preserve"> предусматривает размещение объектов капитального строительства в целях обеспечения удовлетворения бытовых потребностей человека.</w:t>
      </w:r>
    </w:p>
    <w:p w:rsidR="005F3D33" w:rsidRPr="00AC11CA" w:rsidRDefault="005F3D33" w:rsidP="005F3D33">
      <w:pPr>
        <w:pStyle w:val="S"/>
        <w:tabs>
          <w:tab w:val="left" w:pos="1276"/>
        </w:tabs>
      </w:pPr>
      <w:r w:rsidRPr="005F3D33">
        <w:rPr>
          <w:i/>
        </w:rPr>
        <w:t>Зона улично-дорожной сети</w:t>
      </w:r>
      <w:r>
        <w:t xml:space="preserve"> предусматривает размещение объектов улично-дорожной сети: улиц, тротуаров, пешеходных переходов, проездов, коммунальной инфраструктуры, размещение стоянок (парковок) транспортных средств, благоустройство и озеленение территории.</w:t>
      </w:r>
    </w:p>
    <w:p w:rsidR="006104DE" w:rsidRDefault="006104DE" w:rsidP="005F3D33">
      <w:pPr>
        <w:pStyle w:val="S"/>
        <w:rPr>
          <w:szCs w:val="28"/>
        </w:rPr>
      </w:pPr>
      <w:r>
        <w:rPr>
          <w:szCs w:val="28"/>
        </w:rPr>
        <w:t>В проекте планировки на территории жилой застройки допускается размещение объектов инфраструктуры, необходимых для обеспечения комфортного проживания граждан.</w:t>
      </w:r>
    </w:p>
    <w:p w:rsidR="00DC08DC" w:rsidRDefault="00DC08DC" w:rsidP="002F4231">
      <w:pPr>
        <w:pStyle w:val="2"/>
        <w:numPr>
          <w:ilvl w:val="1"/>
          <w:numId w:val="11"/>
        </w:numPr>
      </w:pPr>
      <w:bookmarkStart w:id="4" w:name="_Toc181357311"/>
      <w:r w:rsidRPr="00DC08DC">
        <w:t>Плотность и параметры застройки территории</w:t>
      </w:r>
      <w:bookmarkEnd w:id="4"/>
    </w:p>
    <w:p w:rsidR="006104DE" w:rsidRDefault="006104DE" w:rsidP="009C7143">
      <w:pPr>
        <w:pStyle w:val="S"/>
        <w:rPr>
          <w:szCs w:val="28"/>
        </w:rPr>
      </w:pPr>
      <w:r w:rsidRPr="005A1F35">
        <w:rPr>
          <w:szCs w:val="28"/>
        </w:rPr>
        <w:t>Зоны планируемого размещения объектов капитального строительства, а также устанавливаемые в отношении таких зон плотность и</w:t>
      </w:r>
      <w:r w:rsidR="00201AB8">
        <w:rPr>
          <w:szCs w:val="28"/>
        </w:rPr>
        <w:t xml:space="preserve"> параметры застройки территории</w:t>
      </w:r>
      <w:r w:rsidRPr="005A1F35">
        <w:rPr>
          <w:szCs w:val="28"/>
        </w:rPr>
        <w:t xml:space="preserve"> определены </w:t>
      </w:r>
      <w:r w:rsidR="00201AB8">
        <w:rPr>
          <w:szCs w:val="28"/>
        </w:rPr>
        <w:t>исходя из возможности сочетания</w:t>
      </w:r>
      <w:r w:rsidRPr="005A1F35">
        <w:rPr>
          <w:szCs w:val="28"/>
        </w:rPr>
        <w:t xml:space="preserve"> в границах э</w:t>
      </w:r>
      <w:r w:rsidR="00201AB8">
        <w:rPr>
          <w:szCs w:val="28"/>
        </w:rPr>
        <w:t>лемента планировочной структуры,</w:t>
      </w:r>
      <w:r w:rsidRPr="005A1F35">
        <w:rPr>
          <w:szCs w:val="28"/>
        </w:rPr>
        <w:t xml:space="preserve"> на земельных участках различных видов деятельности и возможности создания комфортной мног</w:t>
      </w:r>
      <w:r w:rsidR="00201AB8">
        <w:rPr>
          <w:szCs w:val="28"/>
        </w:rPr>
        <w:t>офункциональной городской среды</w:t>
      </w:r>
      <w:r w:rsidRPr="005A1F35">
        <w:rPr>
          <w:szCs w:val="28"/>
        </w:rPr>
        <w:t xml:space="preserve"> на основании видов разрешенного использования земельных участков, установленных Правилами землепользования и застройки на территории </w:t>
      </w:r>
      <w:r w:rsidR="001A6516">
        <w:rPr>
          <w:szCs w:val="28"/>
        </w:rPr>
        <w:t>города Югорск</w:t>
      </w:r>
      <w:r w:rsidR="00571AD4">
        <w:rPr>
          <w:szCs w:val="28"/>
        </w:rPr>
        <w:t>а</w:t>
      </w:r>
      <w:r>
        <w:rPr>
          <w:szCs w:val="28"/>
        </w:rPr>
        <w:t>.</w:t>
      </w:r>
    </w:p>
    <w:p w:rsidR="006104DE" w:rsidRDefault="006104DE" w:rsidP="005A0C5B">
      <w:pPr>
        <w:keepNext/>
        <w:spacing w:before="100" w:beforeAutospacing="1" w:after="100" w:afterAutospacing="1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3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Основные параметры застройки территории</w:t>
      </w:r>
      <w:r w:rsidR="00466E13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</w:t>
      </w:r>
      <w:r w:rsidR="00466E13" w:rsidRPr="00466E13">
        <w:rPr>
          <w:rFonts w:ascii="Times New Roman" w:eastAsia="Times New Roman" w:hAnsi="Times New Roman"/>
          <w:sz w:val="28"/>
          <w:szCs w:val="28"/>
          <w:lang w:eastAsia="ru-RU"/>
        </w:rPr>
        <w:t>Правил</w:t>
      </w:r>
      <w:r w:rsidR="005A0C5B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466E13" w:rsidRPr="00466E13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землепользования и застройки города Югорска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3570"/>
        <w:gridCol w:w="6341"/>
      </w:tblGrid>
      <w:tr w:rsidR="006104DE" w:rsidRPr="003E13FB" w:rsidTr="00201AB8">
        <w:trPr>
          <w:trHeight w:val="909"/>
          <w:tblHeader/>
        </w:trPr>
        <w:tc>
          <w:tcPr>
            <w:tcW w:w="1801" w:type="pct"/>
            <w:shd w:val="clear" w:color="auto" w:fill="FFFFFF"/>
          </w:tcPr>
          <w:p w:rsidR="006104DE" w:rsidRPr="003E13FB" w:rsidRDefault="006104DE" w:rsidP="0049437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3E13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Зоны планируемого размещения объектов капитального строительства</w:t>
            </w:r>
          </w:p>
        </w:tc>
        <w:tc>
          <w:tcPr>
            <w:tcW w:w="3199" w:type="pct"/>
            <w:shd w:val="clear" w:color="auto" w:fill="FFFFFF"/>
          </w:tcPr>
          <w:p w:rsidR="006104DE" w:rsidRPr="003E13FB" w:rsidRDefault="006104DE" w:rsidP="00494379">
            <w:pPr>
              <w:tabs>
                <w:tab w:val="left" w:pos="540"/>
                <w:tab w:val="left" w:pos="900"/>
                <w:tab w:val="left" w:pos="1080"/>
                <w:tab w:val="left" w:pos="1260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3E13F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Характеристика зоны планируемого размещения объектов капитального строительства</w:t>
            </w:r>
          </w:p>
        </w:tc>
      </w:tr>
      <w:tr w:rsidR="006104DE" w:rsidRPr="003E13FB" w:rsidTr="00201AB8">
        <w:trPr>
          <w:trHeight w:val="283"/>
        </w:trPr>
        <w:tc>
          <w:tcPr>
            <w:tcW w:w="1801" w:type="pct"/>
            <w:shd w:val="clear" w:color="auto" w:fill="FFFFFF"/>
          </w:tcPr>
          <w:p w:rsidR="006104DE" w:rsidRPr="006104DE" w:rsidRDefault="006104DE" w:rsidP="00494379">
            <w:pPr>
              <w:tabs>
                <w:tab w:val="left" w:pos="540"/>
                <w:tab w:val="left" w:pos="900"/>
                <w:tab w:val="left" w:pos="1080"/>
                <w:tab w:val="left" w:pos="1260"/>
              </w:tabs>
              <w:spacing w:before="120" w:after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0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Среднеэтажная жилая застройка</w:t>
            </w:r>
          </w:p>
        </w:tc>
        <w:tc>
          <w:tcPr>
            <w:tcW w:w="3199" w:type="pct"/>
            <w:shd w:val="clear" w:color="auto" w:fill="FFFFFF"/>
          </w:tcPr>
          <w:p w:rsidR="005979AA" w:rsidRDefault="00A9690F" w:rsidP="00494379">
            <w:pPr>
              <w:pStyle w:val="S"/>
              <w:ind w:firstLine="0"/>
            </w:pPr>
            <w:r w:rsidRPr="00A9690F">
              <w:t xml:space="preserve">Минимальная </w:t>
            </w:r>
            <w:r w:rsidR="005979AA">
              <w:t xml:space="preserve">площадь земельного участка – </w:t>
            </w:r>
            <w:r w:rsidR="005979AA" w:rsidRPr="005979AA">
              <w:t>принимается</w:t>
            </w:r>
            <w:r w:rsidR="005979AA">
              <w:t xml:space="preserve"> </w:t>
            </w:r>
            <w:r w:rsidR="005979AA" w:rsidRPr="005979AA">
              <w:t>из расчета 30 кв. м на квартиру. Площадь земельного участка рассчитывается без площади застройки жилого дома</w:t>
            </w:r>
            <w:r w:rsidR="005979AA">
              <w:t>.</w:t>
            </w:r>
          </w:p>
          <w:p w:rsidR="005979AA" w:rsidRDefault="005979AA" w:rsidP="00494379">
            <w:pPr>
              <w:pStyle w:val="S"/>
              <w:ind w:firstLine="0"/>
            </w:pPr>
            <w:r w:rsidRPr="00A9690F">
              <w:t>Максимальн</w:t>
            </w:r>
            <w:r>
              <w:t xml:space="preserve">ая площадь земельного участка </w:t>
            </w:r>
            <w:r w:rsidR="005A0C5B">
              <w:t>–</w:t>
            </w:r>
            <w:r>
              <w:t xml:space="preserve"> </w:t>
            </w:r>
            <w:r w:rsidRPr="005979AA">
              <w:t xml:space="preserve">не подлежит установлению </w:t>
            </w:r>
            <w:r w:rsidR="00466E13">
              <w:t xml:space="preserve">настоящими </w:t>
            </w:r>
            <w:r w:rsidRPr="005979AA">
              <w:t>Правилами</w:t>
            </w:r>
            <w:r>
              <w:t>.</w:t>
            </w:r>
          </w:p>
          <w:p w:rsidR="00466E13" w:rsidRDefault="00A9690F" w:rsidP="00494379">
            <w:pPr>
              <w:pStyle w:val="S"/>
              <w:ind w:firstLine="0"/>
            </w:pPr>
            <w:r w:rsidRPr="00A9690F">
              <w:t xml:space="preserve">Минимальный отступ </w:t>
            </w:r>
            <w:r w:rsidR="00BB0CAE">
              <w:t>от границ красных линий – 6 </w:t>
            </w:r>
            <w:r w:rsidR="00466E13" w:rsidRPr="00466E13">
              <w:t xml:space="preserve">м, от границ земельного участка </w:t>
            </w:r>
            <w:r w:rsidR="00BB0CAE">
              <w:t>–</w:t>
            </w:r>
            <w:r w:rsidR="00466E13" w:rsidRPr="00466E13">
              <w:t xml:space="preserve"> не подлежит установлению настоящими Правилами </w:t>
            </w:r>
          </w:p>
          <w:p w:rsidR="00A9690F" w:rsidRPr="00A9690F" w:rsidRDefault="00A9690F" w:rsidP="00494379">
            <w:pPr>
              <w:pStyle w:val="S"/>
              <w:ind w:firstLine="0"/>
            </w:pPr>
            <w:r w:rsidRPr="00A9690F">
              <w:t xml:space="preserve">Максимальное количество этажей </w:t>
            </w:r>
            <w:r w:rsidR="00A10A02" w:rsidRPr="00A9690F">
              <w:t>–</w:t>
            </w:r>
            <w:r w:rsidRPr="00A9690F">
              <w:t xml:space="preserve"> 8.</w:t>
            </w:r>
          </w:p>
          <w:p w:rsidR="00A9690F" w:rsidRPr="00A9690F" w:rsidRDefault="00A9690F" w:rsidP="00494379">
            <w:pPr>
              <w:pStyle w:val="S"/>
              <w:ind w:firstLine="0"/>
            </w:pPr>
            <w:r w:rsidRPr="00A9690F">
              <w:t>Минимальное количество этажей – 5.</w:t>
            </w:r>
          </w:p>
          <w:p w:rsidR="00466E13" w:rsidRDefault="00A9690F" w:rsidP="00494379">
            <w:pPr>
              <w:pStyle w:val="S"/>
              <w:ind w:firstLine="0"/>
            </w:pPr>
            <w:r w:rsidRPr="00A9690F">
              <w:t>Максимальный процент застройки</w:t>
            </w:r>
            <w:r w:rsidR="00466E13">
              <w:t>:</w:t>
            </w:r>
          </w:p>
          <w:p w:rsidR="00466E13" w:rsidRDefault="00466E13" w:rsidP="00494379">
            <w:pPr>
              <w:pStyle w:val="S"/>
              <w:ind w:firstLine="0"/>
            </w:pPr>
            <w:r>
              <w:t xml:space="preserve">а) при новом строительстве </w:t>
            </w:r>
            <w:r w:rsidR="00BB0CAE">
              <w:t>–</w:t>
            </w:r>
            <w:r>
              <w:t xml:space="preserve"> 40%;</w:t>
            </w:r>
          </w:p>
          <w:p w:rsidR="00A9690F" w:rsidRPr="00A9690F" w:rsidRDefault="00466E13" w:rsidP="00494379">
            <w:pPr>
              <w:pStyle w:val="S"/>
              <w:ind w:firstLine="0"/>
            </w:pPr>
            <w:r>
              <w:t xml:space="preserve">б) при реконструкции </w:t>
            </w:r>
            <w:r w:rsidR="00BB0CAE">
              <w:t>–</w:t>
            </w:r>
            <w:r>
              <w:t xml:space="preserve"> 60%.</w:t>
            </w:r>
            <w:r w:rsidR="00A9690F" w:rsidRPr="00A9690F">
              <w:t xml:space="preserve"> </w:t>
            </w:r>
          </w:p>
        </w:tc>
      </w:tr>
      <w:tr w:rsidR="006104DE" w:rsidRPr="003E13FB" w:rsidTr="00201AB8">
        <w:trPr>
          <w:trHeight w:val="283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4DE" w:rsidRPr="003E13FB" w:rsidRDefault="00466E13" w:rsidP="00494379">
            <w:pPr>
              <w:tabs>
                <w:tab w:val="left" w:pos="540"/>
                <w:tab w:val="left" w:pos="900"/>
                <w:tab w:val="left" w:pos="1080"/>
                <w:tab w:val="left" w:pos="1260"/>
              </w:tabs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466E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ндивидуальной жилой застройки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A19" w:rsidRDefault="00466E13" w:rsidP="00494379">
            <w:pPr>
              <w:pStyle w:val="S"/>
              <w:ind w:firstLine="0"/>
            </w:pPr>
            <w:r w:rsidRPr="00A9690F">
              <w:t xml:space="preserve">Минимальная </w:t>
            </w:r>
            <w:r>
              <w:t xml:space="preserve">площадь земельного участка – </w:t>
            </w:r>
            <w:r w:rsidRPr="005979AA">
              <w:t>принимается</w:t>
            </w:r>
            <w:r>
              <w:t xml:space="preserve"> </w:t>
            </w:r>
            <w:r w:rsidRPr="005979AA">
              <w:t>из расчета 30 кв. м на квартиру. Площадь земельного участка рассчитывается без площади застройки жилого дома</w:t>
            </w:r>
            <w:r>
              <w:t>.</w:t>
            </w:r>
          </w:p>
          <w:p w:rsidR="00466E13" w:rsidRDefault="00466E13" w:rsidP="00494379">
            <w:pPr>
              <w:pStyle w:val="S"/>
              <w:ind w:firstLine="0"/>
            </w:pPr>
            <w:r w:rsidRPr="00A9690F">
              <w:t>Максимальн</w:t>
            </w:r>
            <w:r>
              <w:t xml:space="preserve">ая площадь земельного участка </w:t>
            </w:r>
            <w:r w:rsidR="00494379">
              <w:t>–</w:t>
            </w:r>
            <w:r>
              <w:t xml:space="preserve"> </w:t>
            </w:r>
            <w:r w:rsidRPr="005979AA">
              <w:t>не</w:t>
            </w:r>
            <w:r w:rsidR="00494379">
              <w:t xml:space="preserve"> </w:t>
            </w:r>
            <w:r w:rsidRPr="005979AA">
              <w:t xml:space="preserve">подлежит установлению </w:t>
            </w:r>
            <w:r>
              <w:t xml:space="preserve">настоящими </w:t>
            </w:r>
            <w:r w:rsidRPr="005979AA">
              <w:t>Правилами</w:t>
            </w:r>
            <w:r>
              <w:t>.</w:t>
            </w:r>
          </w:p>
          <w:p w:rsidR="00466E13" w:rsidRDefault="00466E13" w:rsidP="00494379">
            <w:pPr>
              <w:pStyle w:val="S"/>
              <w:ind w:firstLine="0"/>
            </w:pPr>
            <w:r w:rsidRPr="00A9690F">
              <w:t xml:space="preserve">Минимальный отступ </w:t>
            </w:r>
            <w:r w:rsidR="00BB0CAE">
              <w:t>от границ красных линий – 6 </w:t>
            </w:r>
            <w:r w:rsidRPr="00466E13">
              <w:t xml:space="preserve">м, от границ земельного участка </w:t>
            </w:r>
            <w:r w:rsidR="00BB0CAE">
              <w:t>–</w:t>
            </w:r>
            <w:r w:rsidRPr="00466E13">
              <w:t xml:space="preserve"> не подлежит установлению настоящими Правилами</w:t>
            </w:r>
            <w:r>
              <w:t>.</w:t>
            </w:r>
          </w:p>
          <w:p w:rsidR="00466E13" w:rsidRPr="00A9690F" w:rsidRDefault="00466E13" w:rsidP="00494379">
            <w:pPr>
              <w:pStyle w:val="S"/>
              <w:ind w:firstLine="0"/>
            </w:pPr>
            <w:r w:rsidRPr="00A9690F">
              <w:t xml:space="preserve">Максимальное количество этажей – </w:t>
            </w:r>
            <w:r>
              <w:t>3</w:t>
            </w:r>
            <w:r w:rsidRPr="00A9690F">
              <w:t>.</w:t>
            </w:r>
          </w:p>
          <w:p w:rsidR="00466E13" w:rsidRDefault="00466E13" w:rsidP="00494379">
            <w:pPr>
              <w:pStyle w:val="S"/>
              <w:ind w:firstLine="0"/>
            </w:pPr>
            <w:r w:rsidRPr="00A9690F">
              <w:t xml:space="preserve">Минимальное количество этажей – </w:t>
            </w:r>
            <w:r>
              <w:t>1</w:t>
            </w:r>
            <w:r w:rsidRPr="00A9690F">
              <w:t>.</w:t>
            </w:r>
          </w:p>
          <w:p w:rsidR="00466E13" w:rsidRDefault="00466E13" w:rsidP="00494379">
            <w:pPr>
              <w:pStyle w:val="S"/>
              <w:ind w:firstLine="0"/>
            </w:pPr>
            <w:r w:rsidRPr="00A9690F">
              <w:t>Максимальный процент застройки</w:t>
            </w:r>
            <w:r>
              <w:t>:</w:t>
            </w:r>
          </w:p>
          <w:p w:rsidR="00466E13" w:rsidRDefault="00466E13" w:rsidP="00494379">
            <w:pPr>
              <w:pStyle w:val="S"/>
              <w:ind w:firstLine="0"/>
            </w:pPr>
            <w:r>
              <w:t xml:space="preserve">а) при новом строительстве </w:t>
            </w:r>
            <w:r w:rsidR="00BB0CAE">
              <w:t>–</w:t>
            </w:r>
            <w:r>
              <w:t xml:space="preserve"> 40%;</w:t>
            </w:r>
          </w:p>
          <w:p w:rsidR="00466E13" w:rsidRPr="00201AB8" w:rsidRDefault="00466E13" w:rsidP="00494379">
            <w:pPr>
              <w:pStyle w:val="S"/>
              <w:ind w:firstLine="0"/>
            </w:pPr>
            <w:r>
              <w:t xml:space="preserve">б) при реконструкции </w:t>
            </w:r>
            <w:r w:rsidR="00BB0CAE">
              <w:t>–</w:t>
            </w:r>
            <w:r>
              <w:t xml:space="preserve"> 60%.</w:t>
            </w:r>
          </w:p>
        </w:tc>
      </w:tr>
      <w:tr w:rsidR="00682A19" w:rsidRPr="003E13FB" w:rsidTr="00201AB8">
        <w:trPr>
          <w:trHeight w:val="283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A19" w:rsidRPr="003E13FB" w:rsidRDefault="00A57267" w:rsidP="00BD7893">
            <w:pPr>
              <w:tabs>
                <w:tab w:val="left" w:pos="540"/>
                <w:tab w:val="left" w:pos="900"/>
                <w:tab w:val="left" w:pos="1080"/>
                <w:tab w:val="left" w:pos="1260"/>
              </w:tabs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Многофункциональная о</w:t>
            </w:r>
            <w:r w:rsidR="00466E13" w:rsidRPr="00466E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бщественно-делового назначения</w:t>
            </w:r>
            <w:r w:rsidR="00BD7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</w:t>
            </w:r>
            <w:r w:rsidR="00BD789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мешанного и о</w:t>
            </w:r>
            <w:r w:rsidR="00BD7893" w:rsidRPr="00A5726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бщественно-</w:t>
            </w:r>
            <w:r w:rsidR="00BD789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делового</w:t>
            </w:r>
            <w:r w:rsidR="00BD7893" w:rsidRPr="00A5726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назначения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379" w:rsidRDefault="00494379" w:rsidP="00494379">
            <w:pPr>
              <w:pStyle w:val="S"/>
              <w:ind w:firstLine="0"/>
            </w:pPr>
            <w:r w:rsidRPr="00A9690F">
              <w:t xml:space="preserve">Минимальная </w:t>
            </w:r>
            <w:r>
              <w:t>площадь земельного участка:</w:t>
            </w:r>
          </w:p>
          <w:p w:rsidR="00494379" w:rsidRDefault="00494379" w:rsidP="00494379">
            <w:pPr>
              <w:pStyle w:val="S"/>
              <w:ind w:firstLine="0"/>
            </w:pPr>
            <w:r>
              <w:t xml:space="preserve"> а) органы местного самоуправления на одного сотрудника </w:t>
            </w:r>
            <w:r w:rsidR="00BB0CAE">
              <w:t>–</w:t>
            </w:r>
            <w:r>
              <w:t xml:space="preserve"> 30 кв. м при этажности 3</w:t>
            </w:r>
            <w:r w:rsidR="00BB0CAE">
              <w:t>–</w:t>
            </w:r>
            <w:r>
              <w:t>5;</w:t>
            </w:r>
          </w:p>
          <w:p w:rsidR="00494379" w:rsidRDefault="00494379" w:rsidP="00494379">
            <w:pPr>
              <w:pStyle w:val="S"/>
              <w:ind w:firstLine="0"/>
            </w:pPr>
            <w:r>
              <w:t>б) суды:</w:t>
            </w:r>
          </w:p>
          <w:p w:rsidR="00494379" w:rsidRDefault="00494379" w:rsidP="00494379">
            <w:pPr>
              <w:pStyle w:val="S"/>
              <w:ind w:firstLine="0"/>
            </w:pPr>
            <w:r>
              <w:t>из расчета 1500 кв. м на объект при 1 судье;</w:t>
            </w:r>
          </w:p>
          <w:p w:rsidR="00494379" w:rsidRDefault="00494379" w:rsidP="00494379">
            <w:pPr>
              <w:pStyle w:val="S"/>
              <w:ind w:firstLine="0"/>
            </w:pPr>
            <w:r>
              <w:t>из расчета 4000 кв. м на объект при 5 судьях;</w:t>
            </w:r>
          </w:p>
          <w:p w:rsidR="00494379" w:rsidRDefault="00494379" w:rsidP="00494379">
            <w:pPr>
              <w:pStyle w:val="S"/>
              <w:ind w:firstLine="0"/>
            </w:pPr>
            <w:r>
              <w:t>из расчета 3000 кв. м на объект при 10 судьях;</w:t>
            </w:r>
          </w:p>
          <w:p w:rsidR="00682A19" w:rsidRDefault="00494379" w:rsidP="00494379">
            <w:pPr>
              <w:pStyle w:val="S"/>
              <w:ind w:firstLine="0"/>
            </w:pPr>
            <w:r>
              <w:t>из расчета 5000 кв. м на объект при 25 судьях;</w:t>
            </w:r>
          </w:p>
          <w:p w:rsidR="00494379" w:rsidRDefault="00494379" w:rsidP="00494379">
            <w:pPr>
              <w:pStyle w:val="S"/>
              <w:ind w:firstLine="0"/>
            </w:pPr>
            <w:r>
              <w:t>в) предпринимательство – не подлежит установлению настоящими Правилами.</w:t>
            </w:r>
          </w:p>
          <w:p w:rsidR="00494379" w:rsidRDefault="00494379" w:rsidP="00494379">
            <w:pPr>
              <w:pStyle w:val="S"/>
              <w:ind w:firstLine="0"/>
            </w:pPr>
            <w:r>
              <w:t>г) магазины:</w:t>
            </w:r>
          </w:p>
          <w:p w:rsidR="00494379" w:rsidRDefault="00494379" w:rsidP="00494379">
            <w:pPr>
              <w:pStyle w:val="S"/>
              <w:ind w:firstLine="0"/>
            </w:pPr>
            <w:r>
              <w:t>с числом обслуживаемого населения, тыс. человек:</w:t>
            </w:r>
          </w:p>
          <w:p w:rsidR="00494379" w:rsidRDefault="00494379" w:rsidP="00494379">
            <w:pPr>
              <w:pStyle w:val="S"/>
              <w:ind w:firstLine="0"/>
            </w:pPr>
            <w:r>
              <w:t xml:space="preserve">от 4 до 6 </w:t>
            </w:r>
            <w:r w:rsidR="00BB0CAE">
              <w:t>–</w:t>
            </w:r>
            <w:r>
              <w:t xml:space="preserve"> 4000 кв. м на объект;</w:t>
            </w:r>
          </w:p>
          <w:p w:rsidR="00494379" w:rsidRDefault="00494379" w:rsidP="00494379">
            <w:pPr>
              <w:pStyle w:val="S"/>
              <w:ind w:firstLine="0"/>
            </w:pPr>
            <w:r>
              <w:t xml:space="preserve">св. 6 до 10 </w:t>
            </w:r>
            <w:r w:rsidR="00BB0CAE">
              <w:t>–</w:t>
            </w:r>
            <w:r>
              <w:t xml:space="preserve"> 6000 кв. м на объект;</w:t>
            </w:r>
          </w:p>
          <w:p w:rsidR="00494379" w:rsidRDefault="00494379" w:rsidP="00494379">
            <w:pPr>
              <w:pStyle w:val="S"/>
              <w:ind w:firstLine="0"/>
            </w:pPr>
            <w:r>
              <w:t xml:space="preserve">св. 10 до 15 </w:t>
            </w:r>
            <w:r w:rsidR="00BB0CAE">
              <w:t>–</w:t>
            </w:r>
            <w:r>
              <w:t xml:space="preserve"> 8000 кв. м на объект;</w:t>
            </w:r>
          </w:p>
          <w:p w:rsidR="00494379" w:rsidRDefault="00494379" w:rsidP="00494379">
            <w:pPr>
              <w:pStyle w:val="S"/>
              <w:ind w:firstLine="0"/>
            </w:pPr>
            <w:r>
              <w:t xml:space="preserve">св. 15 до 20 </w:t>
            </w:r>
            <w:r w:rsidR="00BB0CAE">
              <w:t>–</w:t>
            </w:r>
            <w:r>
              <w:t xml:space="preserve"> 11000 кв. м на объект;</w:t>
            </w:r>
          </w:p>
          <w:p w:rsidR="00494379" w:rsidRPr="00494379" w:rsidRDefault="00494379" w:rsidP="00494379">
            <w:pPr>
              <w:pStyle w:val="S"/>
              <w:ind w:firstLine="0"/>
            </w:pPr>
            <w:r>
              <w:t xml:space="preserve">д) </w:t>
            </w:r>
            <w:r w:rsidRPr="00494379">
              <w:t>общественное питание:</w:t>
            </w:r>
          </w:p>
          <w:p w:rsidR="00494379" w:rsidRPr="00494379" w:rsidRDefault="00494379" w:rsidP="00494379">
            <w:pPr>
              <w:spacing w:before="120" w:after="12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9437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при расчете на 1 тыс. человек на 100 мест:</w:t>
            </w:r>
          </w:p>
          <w:p w:rsidR="00494379" w:rsidRPr="00494379" w:rsidRDefault="00494379" w:rsidP="00494379">
            <w:pPr>
              <w:spacing w:before="120" w:after="12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9437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до 50 мест </w:t>
            </w:r>
            <w:r w:rsidR="00BB0CAE">
              <w:t>–</w:t>
            </w:r>
            <w:r w:rsidRPr="0049437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2000 кв. м;</w:t>
            </w:r>
          </w:p>
          <w:p w:rsidR="00494379" w:rsidRPr="00494379" w:rsidRDefault="00494379" w:rsidP="00494379">
            <w:pPr>
              <w:spacing w:before="120" w:after="120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9437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 50 до 150 мест – 1500 кв. м;</w:t>
            </w:r>
          </w:p>
          <w:p w:rsidR="00494379" w:rsidRDefault="00494379" w:rsidP="00494379">
            <w:pPr>
              <w:pStyle w:val="S"/>
              <w:ind w:firstLine="0"/>
            </w:pPr>
            <w:r w:rsidRPr="00494379">
              <w:t xml:space="preserve">свыше 150 мест </w:t>
            </w:r>
            <w:r w:rsidR="00BB0CAE">
              <w:t>–</w:t>
            </w:r>
            <w:r w:rsidRPr="00494379">
              <w:t xml:space="preserve"> 1000 кв. м.</w:t>
            </w:r>
          </w:p>
          <w:p w:rsidR="00494379" w:rsidRDefault="00494379" w:rsidP="00494379">
            <w:pPr>
              <w:pStyle w:val="S"/>
              <w:ind w:firstLine="0"/>
            </w:pPr>
            <w:r w:rsidRPr="00A9690F">
              <w:t>Максимальн</w:t>
            </w:r>
            <w:r>
              <w:t>ая площадь земельного участка:</w:t>
            </w:r>
          </w:p>
          <w:p w:rsidR="00494379" w:rsidRDefault="00494379" w:rsidP="00494379">
            <w:pPr>
              <w:pStyle w:val="S"/>
              <w:ind w:firstLine="0"/>
            </w:pPr>
            <w:r>
              <w:t>а) органов местного самоуправления на одного сотрудника – 54 кв. м при этажности 3</w:t>
            </w:r>
            <w:r w:rsidR="00BB0CAE">
              <w:t>–</w:t>
            </w:r>
            <w:r>
              <w:t>5;</w:t>
            </w:r>
          </w:p>
          <w:p w:rsidR="00494379" w:rsidRPr="00494379" w:rsidRDefault="00494379" w:rsidP="00494379">
            <w:pPr>
              <w:pStyle w:val="S"/>
              <w:ind w:firstLine="0"/>
            </w:pPr>
            <w:r>
              <w:t xml:space="preserve">б) суды – не подлежит установлению настоящими </w:t>
            </w:r>
            <w:r w:rsidRPr="00494379">
              <w:t>Правилами;</w:t>
            </w:r>
          </w:p>
          <w:p w:rsidR="00494379" w:rsidRPr="00494379" w:rsidRDefault="00494379" w:rsidP="00494379">
            <w:pPr>
              <w:pStyle w:val="S"/>
              <w:ind w:firstLine="0"/>
            </w:pPr>
            <w:r w:rsidRPr="00494379">
              <w:t>в)</w:t>
            </w:r>
            <w:r w:rsidR="00BB0CAE">
              <w:t xml:space="preserve"> предпринимательство –</w:t>
            </w:r>
            <w:r w:rsidRPr="00494379">
              <w:t xml:space="preserve"> не подлежит установлению настоящими Правилами;</w:t>
            </w:r>
          </w:p>
          <w:p w:rsidR="00494379" w:rsidRPr="00494379" w:rsidRDefault="00494379" w:rsidP="00494379">
            <w:pPr>
              <w:tabs>
                <w:tab w:val="left" w:pos="1"/>
              </w:tabs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9437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г) </w:t>
            </w:r>
            <w:r w:rsidR="00BB0CA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магазины – при расчете </w:t>
            </w:r>
            <w:r w:rsidRPr="0049437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 100 кв. м торговой площади:</w:t>
            </w:r>
          </w:p>
          <w:p w:rsidR="00494379" w:rsidRPr="00494379" w:rsidRDefault="00494379" w:rsidP="00494379">
            <w:pPr>
              <w:tabs>
                <w:tab w:val="left" w:pos="1"/>
              </w:tabs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9437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 xml:space="preserve">от 250 до 650 </w:t>
            </w:r>
            <w:r w:rsidR="00BB0CAE">
              <w:t>–</w:t>
            </w:r>
            <w:r w:rsidRPr="0049437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800 кв. м;</w:t>
            </w:r>
          </w:p>
          <w:p w:rsidR="00494379" w:rsidRPr="00494379" w:rsidRDefault="00494379" w:rsidP="00494379">
            <w:pPr>
              <w:tabs>
                <w:tab w:val="left" w:pos="1"/>
              </w:tabs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9437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 650 до 1 500 – 600 кв. м;</w:t>
            </w:r>
          </w:p>
          <w:p w:rsidR="00494379" w:rsidRPr="00494379" w:rsidRDefault="00494379" w:rsidP="00494379">
            <w:pPr>
              <w:tabs>
                <w:tab w:val="left" w:pos="1"/>
              </w:tabs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49437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от 1 500 до 3 500 </w:t>
            </w:r>
            <w:r w:rsidR="00BB0CAE">
              <w:t>–</w:t>
            </w:r>
            <w:r w:rsidRPr="0049437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400 кв. м;</w:t>
            </w:r>
          </w:p>
          <w:p w:rsidR="00454235" w:rsidRDefault="00494379" w:rsidP="00454235">
            <w:pPr>
              <w:pStyle w:val="S"/>
              <w:ind w:firstLine="0"/>
            </w:pPr>
            <w:r w:rsidRPr="00494379">
              <w:t xml:space="preserve">от 3 500 кв. м </w:t>
            </w:r>
            <w:r w:rsidR="00BB0CAE">
              <w:t>–</w:t>
            </w:r>
            <w:r w:rsidRPr="00494379">
              <w:t xml:space="preserve"> 400 кв. м</w:t>
            </w:r>
            <w:r w:rsidR="00BB0CAE">
              <w:t>.</w:t>
            </w:r>
          </w:p>
          <w:p w:rsidR="00454235" w:rsidRDefault="00BB0CAE" w:rsidP="00454235">
            <w:pPr>
              <w:pStyle w:val="S"/>
              <w:ind w:firstLine="0"/>
            </w:pPr>
            <w:r>
              <w:t xml:space="preserve">д) общественное питание – </w:t>
            </w:r>
            <w:r w:rsidR="00454235">
              <w:t>при расчете на 1 тыс. человек на 100 мест:</w:t>
            </w:r>
          </w:p>
          <w:p w:rsidR="00454235" w:rsidRDefault="00454235" w:rsidP="00454235">
            <w:pPr>
              <w:pStyle w:val="S"/>
              <w:ind w:firstLine="0"/>
            </w:pPr>
            <w:r>
              <w:t xml:space="preserve">до 50 мест </w:t>
            </w:r>
            <w:r w:rsidR="00BB0CAE">
              <w:t>–</w:t>
            </w:r>
            <w:r>
              <w:t xml:space="preserve"> 2500 кв. м;</w:t>
            </w:r>
          </w:p>
          <w:p w:rsidR="00494379" w:rsidRDefault="00454235" w:rsidP="00454235">
            <w:pPr>
              <w:pStyle w:val="S"/>
              <w:ind w:firstLine="0"/>
            </w:pPr>
            <w:r>
              <w:t xml:space="preserve">с 50 до 150 мест </w:t>
            </w:r>
            <w:r w:rsidR="00BB0CAE">
              <w:t>–</w:t>
            </w:r>
            <w:r>
              <w:t xml:space="preserve"> 2000 кв. м</w:t>
            </w:r>
            <w:r w:rsidR="00BB0CAE">
              <w:t>.</w:t>
            </w:r>
          </w:p>
          <w:p w:rsidR="00454235" w:rsidRDefault="00454235" w:rsidP="00454235">
            <w:pPr>
              <w:pStyle w:val="S"/>
              <w:ind w:firstLine="0"/>
              <w:rPr>
                <w:rFonts w:ascii="PT Astra Serif" w:hAnsi="PT Astra Serif"/>
                <w:lang w:eastAsia="ar-SA"/>
              </w:rPr>
            </w:pPr>
            <w:r w:rsidRPr="00A9690F">
              <w:t>Минимальный отступ</w:t>
            </w:r>
            <w:r>
              <w:t xml:space="preserve"> </w:t>
            </w:r>
            <w:r w:rsidRPr="00877191">
              <w:rPr>
                <w:rFonts w:ascii="PT Astra Serif" w:hAnsi="PT Astra Serif"/>
                <w:lang w:eastAsia="ar-SA"/>
              </w:rPr>
              <w:t>не подлежит установлению настоящими Правилами</w:t>
            </w:r>
            <w:r w:rsidR="00BB0CAE">
              <w:rPr>
                <w:rFonts w:ascii="PT Astra Serif" w:hAnsi="PT Astra Serif"/>
                <w:lang w:eastAsia="ar-SA"/>
              </w:rPr>
              <w:t>.</w:t>
            </w:r>
          </w:p>
          <w:p w:rsidR="00454235" w:rsidRDefault="00454235" w:rsidP="00454235">
            <w:pPr>
              <w:pStyle w:val="S"/>
              <w:ind w:firstLine="0"/>
            </w:pPr>
            <w:r>
              <w:t>Максимальное количество этажей:</w:t>
            </w:r>
          </w:p>
          <w:p w:rsidR="00454235" w:rsidRDefault="00454235" w:rsidP="00454235">
            <w:pPr>
              <w:pStyle w:val="S"/>
              <w:ind w:firstLine="0"/>
            </w:pPr>
            <w:r>
              <w:t>а) 5;</w:t>
            </w:r>
          </w:p>
          <w:p w:rsidR="00454235" w:rsidRDefault="00454235" w:rsidP="00454235">
            <w:pPr>
              <w:pStyle w:val="S"/>
              <w:ind w:firstLine="0"/>
            </w:pPr>
            <w:r>
              <w:t>б) 5;</w:t>
            </w:r>
          </w:p>
          <w:p w:rsidR="00454235" w:rsidRDefault="00454235" w:rsidP="00454235">
            <w:pPr>
              <w:pStyle w:val="S"/>
              <w:ind w:firstLine="0"/>
            </w:pPr>
            <w:r>
              <w:t>в) 9;</w:t>
            </w:r>
          </w:p>
          <w:p w:rsidR="00454235" w:rsidRDefault="00454235" w:rsidP="00454235">
            <w:pPr>
              <w:pStyle w:val="S"/>
              <w:ind w:firstLine="0"/>
            </w:pPr>
            <w:r>
              <w:t>г) 4;</w:t>
            </w:r>
          </w:p>
          <w:p w:rsidR="00454235" w:rsidRDefault="00BB0CAE" w:rsidP="00454235">
            <w:pPr>
              <w:pStyle w:val="S"/>
              <w:ind w:firstLine="0"/>
            </w:pPr>
            <w:r>
              <w:t>д) 3.</w:t>
            </w:r>
          </w:p>
          <w:p w:rsidR="00494379" w:rsidRPr="00201AB8" w:rsidRDefault="00454235" w:rsidP="00454235">
            <w:pPr>
              <w:pStyle w:val="S"/>
              <w:ind w:firstLine="0"/>
            </w:pPr>
            <w:r w:rsidRPr="00A9690F">
              <w:t>Максимальный процент застройки</w:t>
            </w:r>
            <w:r>
              <w:t xml:space="preserve"> – 80%.</w:t>
            </w:r>
          </w:p>
        </w:tc>
      </w:tr>
      <w:tr w:rsidR="006104DE" w:rsidRPr="003E13FB" w:rsidTr="00201AB8">
        <w:trPr>
          <w:trHeight w:val="283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4DE" w:rsidRPr="00A57267" w:rsidRDefault="00BD7893" w:rsidP="00A57267">
            <w:pPr>
              <w:tabs>
                <w:tab w:val="left" w:pos="540"/>
                <w:tab w:val="left" w:pos="900"/>
                <w:tab w:val="left" w:pos="1080"/>
                <w:tab w:val="left" w:pos="1260"/>
              </w:tabs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З</w:t>
            </w:r>
            <w:r w:rsidRPr="00BD789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дравоохранения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893" w:rsidRDefault="00BD7893" w:rsidP="00BD7893">
            <w:pPr>
              <w:pStyle w:val="S"/>
              <w:ind w:firstLine="0"/>
            </w:pPr>
            <w:r w:rsidRPr="00A9690F">
              <w:t xml:space="preserve">Минимальная </w:t>
            </w:r>
            <w:r>
              <w:t>площадь земельного участка:</w:t>
            </w:r>
          </w:p>
          <w:p w:rsidR="00BD7893" w:rsidRDefault="00BD7893" w:rsidP="00BD7893">
            <w:pPr>
              <w:pStyle w:val="S"/>
              <w:ind w:firstLine="0"/>
              <w:rPr>
                <w:rFonts w:ascii="PT Astra Serif" w:hAnsi="PT Astra Serif"/>
                <w:lang w:eastAsia="ar-SA"/>
              </w:rPr>
            </w:pPr>
            <w:r>
              <w:t xml:space="preserve">а) </w:t>
            </w:r>
            <w:r>
              <w:rPr>
                <w:rFonts w:ascii="PT Astra Serif" w:hAnsi="PT Astra Serif"/>
                <w:lang w:eastAsia="ar-SA"/>
              </w:rPr>
              <w:t>а</w:t>
            </w:r>
            <w:r w:rsidRPr="00877191">
              <w:rPr>
                <w:rFonts w:ascii="PT Astra Serif" w:hAnsi="PT Astra Serif"/>
                <w:lang w:eastAsia="ar-SA"/>
              </w:rPr>
              <w:t>мбулаторно-поликлиническое обслуживание</w:t>
            </w:r>
            <w:r>
              <w:rPr>
                <w:rFonts w:ascii="PT Astra Serif" w:hAnsi="PT Astra Serif"/>
                <w:lang w:eastAsia="ar-SA"/>
              </w:rPr>
              <w:t>:</w:t>
            </w:r>
          </w:p>
          <w:p w:rsidR="00BD7893" w:rsidRDefault="00BD7893" w:rsidP="00BD7893">
            <w:pPr>
              <w:pStyle w:val="S"/>
              <w:ind w:firstLine="0"/>
            </w:pPr>
            <w:r>
              <w:t>на 100 посещений в смену – 1000 кв. м, но не менее 2000 кв. м для отдельно стоящего здания</w:t>
            </w:r>
            <w:r w:rsidR="00BB0CAE">
              <w:t>;</w:t>
            </w:r>
          </w:p>
          <w:p w:rsidR="00BD7893" w:rsidRDefault="00BD7893" w:rsidP="00BD7893">
            <w:pPr>
              <w:pStyle w:val="S"/>
              <w:ind w:firstLine="0"/>
            </w:pPr>
            <w:r>
              <w:t>аптеки:</w:t>
            </w:r>
          </w:p>
          <w:p w:rsidR="00BD7893" w:rsidRDefault="00BD7893" w:rsidP="00BD7893">
            <w:pPr>
              <w:pStyle w:val="S"/>
              <w:ind w:firstLine="0"/>
            </w:pPr>
            <w:r>
              <w:t>для аптек групп I</w:t>
            </w:r>
            <w:r w:rsidR="00BB0CAE">
              <w:t>–</w:t>
            </w:r>
            <w:r>
              <w:t>II – 3000 кв. м;</w:t>
            </w:r>
          </w:p>
          <w:p w:rsidR="00BD7893" w:rsidRDefault="00BB0CAE" w:rsidP="00BD7893">
            <w:pPr>
              <w:pStyle w:val="S"/>
              <w:ind w:firstLine="0"/>
            </w:pPr>
            <w:r>
              <w:t>для аптек групп III–</w:t>
            </w:r>
            <w:r w:rsidR="00BD7893">
              <w:t>V – 2500 кв. м;</w:t>
            </w:r>
          </w:p>
          <w:p w:rsidR="00BD7893" w:rsidRDefault="00BB0CAE" w:rsidP="00BD7893">
            <w:pPr>
              <w:pStyle w:val="S"/>
              <w:ind w:firstLine="0"/>
            </w:pPr>
            <w:r>
              <w:t>для аптек групп VI–</w:t>
            </w:r>
            <w:r w:rsidR="00BD7893">
              <w:t>VIII – 2000 кв. м;</w:t>
            </w:r>
          </w:p>
          <w:p w:rsidR="00BD7893" w:rsidRDefault="00BD7893" w:rsidP="00BD7893">
            <w:pPr>
              <w:pStyle w:val="S"/>
              <w:ind w:firstLine="0"/>
              <w:rPr>
                <w:rFonts w:ascii="PT Astra Serif" w:hAnsi="PT Astra Serif"/>
                <w:lang w:eastAsia="ar-SA"/>
              </w:rPr>
            </w:pPr>
            <w:r>
              <w:t xml:space="preserve">б) </w:t>
            </w:r>
            <w:r>
              <w:rPr>
                <w:rFonts w:ascii="PT Astra Serif" w:hAnsi="PT Astra Serif"/>
                <w:lang w:eastAsia="ar-SA"/>
              </w:rPr>
              <w:t>с</w:t>
            </w:r>
            <w:r w:rsidRPr="00877191">
              <w:rPr>
                <w:rFonts w:ascii="PT Astra Serif" w:hAnsi="PT Astra Serif"/>
                <w:lang w:eastAsia="ar-SA"/>
              </w:rPr>
              <w:t>тационарное медицинское обслуживание</w:t>
            </w:r>
            <w:r>
              <w:rPr>
                <w:rFonts w:ascii="PT Astra Serif" w:hAnsi="PT Astra Serif"/>
                <w:lang w:eastAsia="ar-SA"/>
              </w:rPr>
              <w:t>:</w:t>
            </w:r>
          </w:p>
          <w:p w:rsidR="00BD7893" w:rsidRDefault="00BD7893" w:rsidP="00BD7893">
            <w:pPr>
              <w:pStyle w:val="S"/>
              <w:ind w:firstLine="0"/>
            </w:pPr>
            <w:r>
              <w:t>на 1 койку:</w:t>
            </w:r>
          </w:p>
          <w:p w:rsidR="00BD7893" w:rsidRDefault="00BD7893" w:rsidP="00BD7893">
            <w:pPr>
              <w:pStyle w:val="S"/>
              <w:ind w:firstLine="0"/>
            </w:pPr>
            <w:r>
              <w:t xml:space="preserve">до 50 </w:t>
            </w:r>
            <w:r w:rsidR="00BB0CAE">
              <w:t>–</w:t>
            </w:r>
            <w:r>
              <w:t xml:space="preserve"> 150 кв. м;</w:t>
            </w:r>
          </w:p>
          <w:p w:rsidR="00BD7893" w:rsidRDefault="00BD7893" w:rsidP="00BD7893">
            <w:pPr>
              <w:pStyle w:val="S"/>
              <w:ind w:firstLine="0"/>
            </w:pPr>
            <w:r>
              <w:t xml:space="preserve">свыше 50 до 100 </w:t>
            </w:r>
            <w:r w:rsidR="00BB0CAE">
              <w:t>–</w:t>
            </w:r>
            <w:r>
              <w:t xml:space="preserve"> 150 кв. м;</w:t>
            </w:r>
          </w:p>
          <w:p w:rsidR="00BD7893" w:rsidRDefault="00BD7893" w:rsidP="00BD7893">
            <w:pPr>
              <w:pStyle w:val="S"/>
              <w:ind w:firstLine="0"/>
            </w:pPr>
            <w:r>
              <w:lastRenderedPageBreak/>
              <w:t xml:space="preserve">свыше 100 до 200 </w:t>
            </w:r>
            <w:r w:rsidR="00BB0CAE">
              <w:t>–</w:t>
            </w:r>
            <w:r>
              <w:t xml:space="preserve"> 100 кв. м;</w:t>
            </w:r>
          </w:p>
          <w:p w:rsidR="00BD7893" w:rsidRDefault="00BD7893" w:rsidP="00BD7893">
            <w:pPr>
              <w:pStyle w:val="S"/>
              <w:ind w:firstLine="0"/>
            </w:pPr>
            <w:r>
              <w:t xml:space="preserve">свыше 200 до 400 </w:t>
            </w:r>
            <w:r w:rsidR="00BB0CAE">
              <w:t>–</w:t>
            </w:r>
            <w:r>
              <w:t xml:space="preserve"> 80 кв. м;</w:t>
            </w:r>
          </w:p>
          <w:p w:rsidR="00BD7893" w:rsidRDefault="00BD7893" w:rsidP="00BD7893">
            <w:pPr>
              <w:pStyle w:val="S"/>
              <w:ind w:firstLine="0"/>
            </w:pPr>
            <w:r>
              <w:t xml:space="preserve">свыше 400 до 800 </w:t>
            </w:r>
            <w:r w:rsidR="00BB0CAE">
              <w:t>–</w:t>
            </w:r>
            <w:r>
              <w:t xml:space="preserve"> 75 кв. м;</w:t>
            </w:r>
          </w:p>
          <w:p w:rsidR="00BD7893" w:rsidRDefault="00BD7893" w:rsidP="00BD7893">
            <w:pPr>
              <w:pStyle w:val="S"/>
              <w:ind w:firstLine="0"/>
            </w:pPr>
            <w:r>
              <w:t xml:space="preserve">свыше 800 до 1000 </w:t>
            </w:r>
            <w:r w:rsidR="00BB0CAE">
              <w:t>–</w:t>
            </w:r>
            <w:r>
              <w:t xml:space="preserve"> 70 кв. м;</w:t>
            </w:r>
          </w:p>
          <w:p w:rsidR="00BD7893" w:rsidRDefault="00BD7893" w:rsidP="00BD7893">
            <w:pPr>
              <w:pStyle w:val="S"/>
              <w:ind w:firstLine="0"/>
            </w:pPr>
            <w:r>
              <w:t xml:space="preserve">свыше 1000 </w:t>
            </w:r>
            <w:r w:rsidR="00BB0CAE">
              <w:t>–</w:t>
            </w:r>
            <w:r>
              <w:t xml:space="preserve"> 60 кв. м;</w:t>
            </w:r>
          </w:p>
          <w:p w:rsidR="00BD7893" w:rsidRDefault="00BD7893" w:rsidP="00BD7893">
            <w:pPr>
              <w:pStyle w:val="S"/>
              <w:ind w:firstLine="0"/>
              <w:rPr>
                <w:rFonts w:ascii="PT Astra Serif" w:hAnsi="PT Astra Serif"/>
                <w:lang w:eastAsia="ar-SA"/>
              </w:rPr>
            </w:pPr>
            <w:r>
              <w:t xml:space="preserve">в) </w:t>
            </w:r>
            <w:r>
              <w:rPr>
                <w:rFonts w:ascii="PT Astra Serif" w:hAnsi="PT Astra Serif"/>
                <w:lang w:eastAsia="ar-SA"/>
              </w:rPr>
              <w:t>м</w:t>
            </w:r>
            <w:r w:rsidRPr="00877191">
              <w:rPr>
                <w:rFonts w:ascii="PT Astra Serif" w:hAnsi="PT Astra Serif"/>
                <w:lang w:eastAsia="ar-SA"/>
              </w:rPr>
              <w:t>едицинские организации особого назначения</w:t>
            </w:r>
            <w:r>
              <w:rPr>
                <w:rFonts w:ascii="PT Astra Serif" w:hAnsi="PT Astra Serif"/>
                <w:lang w:eastAsia="ar-SA"/>
              </w:rPr>
              <w:t xml:space="preserve"> – </w:t>
            </w:r>
            <w:r w:rsidRPr="00BD7893">
              <w:rPr>
                <w:rFonts w:ascii="PT Astra Serif" w:hAnsi="PT Astra Serif"/>
                <w:lang w:eastAsia="ar-SA"/>
              </w:rPr>
              <w:t>не</w:t>
            </w:r>
            <w:r>
              <w:rPr>
                <w:rFonts w:ascii="PT Astra Serif" w:hAnsi="PT Astra Serif"/>
                <w:lang w:eastAsia="ar-SA"/>
              </w:rPr>
              <w:t xml:space="preserve"> </w:t>
            </w:r>
            <w:r w:rsidRPr="00BD7893">
              <w:rPr>
                <w:rFonts w:ascii="PT Astra Serif" w:hAnsi="PT Astra Serif"/>
                <w:lang w:eastAsia="ar-SA"/>
              </w:rPr>
              <w:t>подлежит установлению настоящими Правилами</w:t>
            </w:r>
            <w:r>
              <w:rPr>
                <w:rFonts w:ascii="PT Astra Serif" w:hAnsi="PT Astra Serif"/>
                <w:lang w:eastAsia="ar-SA"/>
              </w:rPr>
              <w:t>.</w:t>
            </w:r>
          </w:p>
          <w:p w:rsidR="00BD7893" w:rsidRDefault="00BD7893" w:rsidP="00BD7893">
            <w:pPr>
              <w:pStyle w:val="S"/>
              <w:ind w:firstLine="0"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г)</w:t>
            </w:r>
            <w:r w:rsidRPr="00877191">
              <w:rPr>
                <w:rFonts w:ascii="PT Astra Serif" w:hAnsi="PT Astra Serif"/>
                <w:lang w:eastAsia="ar-SA"/>
              </w:rPr>
              <w:t xml:space="preserve"> </w:t>
            </w:r>
            <w:r>
              <w:rPr>
                <w:rFonts w:ascii="PT Astra Serif" w:hAnsi="PT Astra Serif"/>
                <w:lang w:eastAsia="ar-SA"/>
              </w:rPr>
              <w:t>с</w:t>
            </w:r>
            <w:r w:rsidRPr="00877191">
              <w:rPr>
                <w:rFonts w:ascii="PT Astra Serif" w:hAnsi="PT Astra Serif"/>
                <w:lang w:eastAsia="ar-SA"/>
              </w:rPr>
              <w:t>оциальное обслуживание, дома социального обслуживания, оказание социальной помощи населению</w:t>
            </w:r>
            <w:r>
              <w:rPr>
                <w:rFonts w:ascii="PT Astra Serif" w:hAnsi="PT Astra Serif"/>
                <w:lang w:eastAsia="ar-SA"/>
              </w:rPr>
              <w:t>:</w:t>
            </w:r>
          </w:p>
          <w:p w:rsidR="00BD7893" w:rsidRDefault="00BD7893" w:rsidP="00BD7893">
            <w:pPr>
              <w:pStyle w:val="S"/>
              <w:ind w:firstLine="0"/>
            </w:pPr>
            <w:r>
              <w:t xml:space="preserve"> - дома интернатов (пансионатов) для престарелых и инвалидов при вместимости </w:t>
            </w:r>
          </w:p>
          <w:p w:rsidR="00BD7893" w:rsidRDefault="00BD7893" w:rsidP="00BD7893">
            <w:pPr>
              <w:pStyle w:val="S"/>
              <w:ind w:firstLine="0"/>
            </w:pPr>
            <w:r>
              <w:t xml:space="preserve">50 мест </w:t>
            </w:r>
            <w:r w:rsidR="00BB0CAE">
              <w:t>–</w:t>
            </w:r>
            <w:r>
              <w:t xml:space="preserve"> 38 кв. м на одно место;</w:t>
            </w:r>
          </w:p>
          <w:p w:rsidR="00BD7893" w:rsidRDefault="00BD7893" w:rsidP="00BD7893">
            <w:pPr>
              <w:pStyle w:val="S"/>
              <w:ind w:firstLine="0"/>
            </w:pPr>
            <w:r>
              <w:t xml:space="preserve">100 мест </w:t>
            </w:r>
            <w:r w:rsidR="00BB0CAE">
              <w:t>–</w:t>
            </w:r>
            <w:r>
              <w:t xml:space="preserve"> 27 кв. м на одно место;</w:t>
            </w:r>
          </w:p>
          <w:p w:rsidR="00BD7893" w:rsidRDefault="00BD7893" w:rsidP="00BD7893">
            <w:pPr>
              <w:pStyle w:val="S"/>
              <w:ind w:firstLine="0"/>
            </w:pPr>
            <w:r>
              <w:t xml:space="preserve">200 мест </w:t>
            </w:r>
            <w:r w:rsidR="00BB0CAE">
              <w:t>–</w:t>
            </w:r>
            <w:r>
              <w:t xml:space="preserve"> 20 кв. м на одно место;</w:t>
            </w:r>
          </w:p>
          <w:p w:rsidR="00BD7893" w:rsidRDefault="00BD7893" w:rsidP="00BD7893">
            <w:pPr>
              <w:pStyle w:val="S"/>
              <w:ind w:firstLine="0"/>
            </w:pPr>
            <w:r>
              <w:t xml:space="preserve"> - психоневрологические интернаты при вместимости</w:t>
            </w:r>
          </w:p>
          <w:p w:rsidR="00BD7893" w:rsidRDefault="00BD7893" w:rsidP="00BD7893">
            <w:pPr>
              <w:pStyle w:val="S"/>
              <w:ind w:firstLine="0"/>
            </w:pPr>
            <w:r>
              <w:t>до 200 мест – 125 кв. м на одно место;</w:t>
            </w:r>
          </w:p>
          <w:p w:rsidR="00BD7893" w:rsidRDefault="00BD7893" w:rsidP="00BD7893">
            <w:pPr>
              <w:pStyle w:val="S"/>
              <w:ind w:firstLine="0"/>
            </w:pPr>
            <w:r>
              <w:t xml:space="preserve">свыше 200 до 400 </w:t>
            </w:r>
            <w:r w:rsidR="00BB0CAE">
              <w:t>–</w:t>
            </w:r>
            <w:r>
              <w:t xml:space="preserve"> 100 кв. м на одно место;</w:t>
            </w:r>
          </w:p>
          <w:p w:rsidR="00BD7893" w:rsidRDefault="00BD7893" w:rsidP="00BD7893">
            <w:pPr>
              <w:pStyle w:val="S"/>
              <w:ind w:firstLine="0"/>
            </w:pPr>
            <w:r>
              <w:t xml:space="preserve">свыше 400 до 600 </w:t>
            </w:r>
            <w:r w:rsidR="00BB0CAE">
              <w:t>–</w:t>
            </w:r>
            <w:r>
              <w:t xml:space="preserve"> 80 кв. м на одно место;</w:t>
            </w:r>
          </w:p>
          <w:p w:rsidR="00BD7893" w:rsidRDefault="00BD7893" w:rsidP="00BD7893">
            <w:pPr>
              <w:pStyle w:val="S"/>
              <w:ind w:firstLine="0"/>
            </w:pPr>
            <w:r>
              <w:t xml:space="preserve"> -</w:t>
            </w:r>
            <w:r w:rsidR="004113CB">
              <w:t xml:space="preserve"> детские дома – интернаты, дома-</w:t>
            </w:r>
            <w:r>
              <w:t xml:space="preserve">интернаты для детей инвалидов </w:t>
            </w:r>
            <w:r w:rsidR="004113CB">
              <w:t>–</w:t>
            </w:r>
            <w:r>
              <w:t xml:space="preserve"> 80 кв. м на одно место;</w:t>
            </w:r>
          </w:p>
          <w:p w:rsidR="00BD7893" w:rsidRDefault="00BD7893" w:rsidP="00BD7893">
            <w:pPr>
              <w:pStyle w:val="S"/>
              <w:ind w:firstLine="0"/>
            </w:pPr>
            <w:r>
              <w:t xml:space="preserve"> - социально-реабилитационные центры (отделения) для несовершеннолетних и детей, оставшихся без попечения родителей:</w:t>
            </w:r>
          </w:p>
          <w:p w:rsidR="00BD7893" w:rsidRDefault="00BD7893" w:rsidP="00BD7893">
            <w:pPr>
              <w:pStyle w:val="S"/>
              <w:ind w:firstLine="0"/>
            </w:pPr>
            <w:r>
              <w:t xml:space="preserve">для несовершеннолетних, оказавшихся в трудной жизненной ситуации, детей и подростков с ограниченными физическими возможностями </w:t>
            </w:r>
            <w:r w:rsidR="004113CB">
              <w:t>–</w:t>
            </w:r>
            <w:r>
              <w:t xml:space="preserve"> 80 кв. м на одно место;</w:t>
            </w:r>
          </w:p>
          <w:p w:rsidR="00BD7893" w:rsidRDefault="00BD7893" w:rsidP="00BD7893">
            <w:pPr>
              <w:pStyle w:val="S"/>
              <w:ind w:firstLine="0"/>
            </w:pPr>
            <w:r>
              <w:t xml:space="preserve">для несовершеннолетних с различными проявлениями асоциального поведения и </w:t>
            </w:r>
            <w:r>
              <w:lastRenderedPageBreak/>
              <w:t xml:space="preserve">подростков, склонных к употреблению психоактивных веществ </w:t>
            </w:r>
            <w:r w:rsidR="004113CB">
              <w:t xml:space="preserve">– </w:t>
            </w:r>
            <w:r>
              <w:t>100 кв. м на одно место;</w:t>
            </w:r>
          </w:p>
          <w:p w:rsidR="00BD7893" w:rsidRDefault="00BD7893" w:rsidP="00BD7893">
            <w:pPr>
              <w:pStyle w:val="S"/>
              <w:ind w:firstLine="0"/>
            </w:pPr>
            <w:r>
              <w:t xml:space="preserve"> - реабилитационные центры (отделения) для детей и подростков с ограниченными возможностями – 40 кв. м на одно место.</w:t>
            </w:r>
          </w:p>
          <w:p w:rsidR="00BD7893" w:rsidRDefault="00BD7893" w:rsidP="00BD7893">
            <w:pPr>
              <w:pStyle w:val="S"/>
              <w:ind w:firstLine="0"/>
            </w:pPr>
            <w:r>
              <w:t xml:space="preserve"> - учреждения обслуживания бездомных:</w:t>
            </w:r>
          </w:p>
          <w:p w:rsidR="00BD7893" w:rsidRDefault="00BD7893" w:rsidP="00BD7893">
            <w:pPr>
              <w:pStyle w:val="S"/>
              <w:ind w:firstLine="0"/>
            </w:pPr>
            <w:r>
              <w:t>социальные гостиницы – 9,9 кв. м на одно место;</w:t>
            </w:r>
          </w:p>
          <w:p w:rsidR="00BD7893" w:rsidRDefault="00BD7893" w:rsidP="00BD7893">
            <w:pPr>
              <w:pStyle w:val="S"/>
              <w:ind w:firstLine="0"/>
            </w:pPr>
            <w:r>
              <w:t>приюты</w:t>
            </w:r>
            <w:r w:rsidR="004113CB">
              <w:t xml:space="preserve"> –</w:t>
            </w:r>
            <w:r>
              <w:t xml:space="preserve"> 8,1 кв. м на одно место;</w:t>
            </w:r>
          </w:p>
          <w:p w:rsidR="00BD7893" w:rsidRDefault="00BD7893" w:rsidP="00BD7893">
            <w:pPr>
              <w:pStyle w:val="S"/>
              <w:ind w:firstLine="0"/>
            </w:pPr>
            <w:r>
              <w:t>дома ночного пребывания – 9,0 кв. м на одно место;</w:t>
            </w:r>
          </w:p>
          <w:p w:rsidR="00BD7893" w:rsidRDefault="00BD7893" w:rsidP="00BD7893">
            <w:pPr>
              <w:pStyle w:val="S"/>
              <w:ind w:firstLine="0"/>
            </w:pPr>
            <w:r>
              <w:t>центры социальной адаптации – 10,7 кв. м на одно место.</w:t>
            </w:r>
          </w:p>
          <w:p w:rsidR="00BD7893" w:rsidRDefault="00BD7893" w:rsidP="00BD7893">
            <w:pPr>
              <w:pStyle w:val="S"/>
              <w:ind w:firstLine="0"/>
            </w:pPr>
            <w:r w:rsidRPr="00A9690F">
              <w:t>Максимальн</w:t>
            </w:r>
            <w:r>
              <w:t xml:space="preserve">ая площадь земельного участка </w:t>
            </w:r>
            <w:r w:rsidR="004113CB">
              <w:t>–</w:t>
            </w:r>
            <w:r>
              <w:t xml:space="preserve"> </w:t>
            </w:r>
            <w:r w:rsidRPr="005979AA">
              <w:t xml:space="preserve">не подлежит установлению </w:t>
            </w:r>
            <w:r>
              <w:t xml:space="preserve">настоящими </w:t>
            </w:r>
            <w:r w:rsidRPr="005979AA">
              <w:t>Правилами</w:t>
            </w:r>
            <w:r>
              <w:t>.</w:t>
            </w:r>
          </w:p>
          <w:p w:rsidR="00BD7893" w:rsidRDefault="00BD7893" w:rsidP="00BD7893">
            <w:pPr>
              <w:pStyle w:val="S"/>
              <w:ind w:firstLine="0"/>
            </w:pPr>
            <w:r w:rsidRPr="00A9690F">
              <w:t xml:space="preserve">Минимальный отступ </w:t>
            </w:r>
            <w:r w:rsidR="004113CB">
              <w:t>от границ красных линий – 6 </w:t>
            </w:r>
            <w:r w:rsidRPr="00466E13">
              <w:t xml:space="preserve">м, от границ земельного участка </w:t>
            </w:r>
            <w:r w:rsidR="004113CB">
              <w:t>–</w:t>
            </w:r>
            <w:r w:rsidRPr="00466E13">
              <w:t xml:space="preserve"> не подлежит ус</w:t>
            </w:r>
            <w:r w:rsidR="004113CB">
              <w:t>тановлению настоящими Правилами.</w:t>
            </w:r>
          </w:p>
          <w:p w:rsidR="00BD7893" w:rsidRPr="00A9690F" w:rsidRDefault="00BD7893" w:rsidP="00BD7893">
            <w:pPr>
              <w:pStyle w:val="S"/>
              <w:ind w:firstLine="0"/>
            </w:pPr>
            <w:r w:rsidRPr="00A9690F">
              <w:t xml:space="preserve">Максимальное количество этажей – </w:t>
            </w:r>
            <w:r>
              <w:t>5</w:t>
            </w:r>
            <w:r w:rsidRPr="00A9690F">
              <w:t>.</w:t>
            </w:r>
          </w:p>
          <w:p w:rsidR="00A10A02" w:rsidRPr="003E13FB" w:rsidRDefault="00BD7893" w:rsidP="00BD7893">
            <w:pPr>
              <w:pStyle w:val="S"/>
              <w:ind w:firstLine="0"/>
            </w:pPr>
            <w:r w:rsidRPr="00A9690F">
              <w:t>Максимальный процент застройки</w:t>
            </w:r>
            <w:r>
              <w:t xml:space="preserve"> – 40 %.</w:t>
            </w:r>
          </w:p>
        </w:tc>
      </w:tr>
      <w:tr w:rsidR="00BD7893" w:rsidRPr="003E13FB" w:rsidTr="00201AB8">
        <w:trPr>
          <w:trHeight w:val="283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893" w:rsidRDefault="00BD7893" w:rsidP="00A57267">
            <w:pPr>
              <w:tabs>
                <w:tab w:val="left" w:pos="540"/>
                <w:tab w:val="left" w:pos="900"/>
                <w:tab w:val="left" w:pos="1080"/>
                <w:tab w:val="left" w:pos="1260"/>
              </w:tabs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П</w:t>
            </w:r>
            <w:r w:rsidRPr="00BD789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роизводственного назначения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893" w:rsidRPr="00A9690F" w:rsidRDefault="00DF6FE5" w:rsidP="00DF6FE5">
            <w:pPr>
              <w:pStyle w:val="S"/>
              <w:ind w:firstLine="0"/>
            </w:pPr>
            <w:r w:rsidRPr="00DF6FE5">
              <w:t>Параметры застройки</w:t>
            </w:r>
            <w:r>
              <w:t xml:space="preserve"> </w:t>
            </w:r>
            <w:r w:rsidRPr="00C777A3">
              <w:rPr>
                <w:rFonts w:ascii="PT Astra Serif" w:hAnsi="PT Astra Serif"/>
              </w:rPr>
              <w:t>не подлеж</w:t>
            </w:r>
            <w:r>
              <w:rPr>
                <w:rFonts w:ascii="PT Astra Serif" w:hAnsi="PT Astra Serif"/>
              </w:rPr>
              <w:t>а</w:t>
            </w:r>
            <w:r w:rsidRPr="00C777A3">
              <w:rPr>
                <w:rFonts w:ascii="PT Astra Serif" w:hAnsi="PT Astra Serif"/>
              </w:rPr>
              <w:t>т установлению настоящими Правилами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6104DE" w:rsidRPr="003E13FB" w:rsidTr="00201AB8">
        <w:trPr>
          <w:trHeight w:val="283"/>
        </w:trPr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4DE" w:rsidRPr="005E3B53" w:rsidRDefault="00DF6FE5" w:rsidP="00494379">
            <w:pPr>
              <w:tabs>
                <w:tab w:val="left" w:pos="540"/>
                <w:tab w:val="left" w:pos="900"/>
                <w:tab w:val="left" w:pos="1080"/>
                <w:tab w:val="left" w:pos="1260"/>
              </w:tabs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DF6F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лично-дорожной сети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4DE" w:rsidRPr="005E3B53" w:rsidRDefault="00DF6FE5" w:rsidP="0049437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DF6FE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Параметры застройки не подлежат установлению настоящими Правилами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</w:tbl>
    <w:p w:rsidR="005F3D33" w:rsidRPr="0020778D" w:rsidRDefault="005F3D33" w:rsidP="00DF6FE5">
      <w:pPr>
        <w:pStyle w:val="S"/>
        <w:rPr>
          <w:szCs w:val="28"/>
        </w:rPr>
      </w:pPr>
      <w:r w:rsidRPr="0020778D">
        <w:t>С учетом градостроительных регламентов, указанных территориальных зон, проектом планировки территории предусматривается следующее развитие территории проектирования:</w:t>
      </w:r>
    </w:p>
    <w:p w:rsidR="00DF6FE5" w:rsidRDefault="00DF6FE5" w:rsidP="00DF6FE5">
      <w:pPr>
        <w:pStyle w:val="S"/>
        <w:numPr>
          <w:ilvl w:val="0"/>
          <w:numId w:val="27"/>
        </w:numPr>
        <w:ind w:left="0" w:firstLine="709"/>
        <w:rPr>
          <w:szCs w:val="28"/>
        </w:rPr>
      </w:pPr>
      <w:r w:rsidRPr="0020778D">
        <w:rPr>
          <w:szCs w:val="28"/>
        </w:rPr>
        <w:t>сохранение части существующей жилой застройки;</w:t>
      </w:r>
    </w:p>
    <w:p w:rsidR="002D248A" w:rsidRPr="002D248A" w:rsidRDefault="002D248A" w:rsidP="002D248A">
      <w:pPr>
        <w:pStyle w:val="S"/>
        <w:numPr>
          <w:ilvl w:val="0"/>
          <w:numId w:val="27"/>
        </w:numPr>
        <w:ind w:left="0" w:firstLine="709"/>
        <w:rPr>
          <w:szCs w:val="28"/>
        </w:rPr>
      </w:pPr>
      <w:r w:rsidRPr="002D248A">
        <w:rPr>
          <w:szCs w:val="28"/>
        </w:rPr>
        <w:t xml:space="preserve">ликвидация </w:t>
      </w:r>
      <w:r>
        <w:rPr>
          <w:szCs w:val="28"/>
        </w:rPr>
        <w:t xml:space="preserve">13 </w:t>
      </w:r>
      <w:r w:rsidRPr="002D248A">
        <w:rPr>
          <w:szCs w:val="28"/>
        </w:rPr>
        <w:t xml:space="preserve">аварийных жилых </w:t>
      </w:r>
      <w:r>
        <w:rPr>
          <w:szCs w:val="28"/>
        </w:rPr>
        <w:t>домов;</w:t>
      </w:r>
      <w:bookmarkStart w:id="5" w:name="_GoBack"/>
      <w:bookmarkEnd w:id="5"/>
    </w:p>
    <w:p w:rsidR="00DF6FE5" w:rsidRPr="0020778D" w:rsidRDefault="00DF6FE5" w:rsidP="00DF6FE5">
      <w:pPr>
        <w:pStyle w:val="S"/>
        <w:numPr>
          <w:ilvl w:val="0"/>
          <w:numId w:val="27"/>
        </w:numPr>
        <w:ind w:left="0" w:firstLine="709"/>
        <w:rPr>
          <w:szCs w:val="28"/>
        </w:rPr>
      </w:pPr>
      <w:r w:rsidRPr="0020778D">
        <w:rPr>
          <w:szCs w:val="28"/>
        </w:rPr>
        <w:t xml:space="preserve">строительство </w:t>
      </w:r>
      <w:r w:rsidR="0020778D">
        <w:rPr>
          <w:szCs w:val="28"/>
        </w:rPr>
        <w:t>5</w:t>
      </w:r>
      <w:r w:rsidRPr="0020778D">
        <w:rPr>
          <w:szCs w:val="28"/>
        </w:rPr>
        <w:t xml:space="preserve"> многоквартирных жилых домов;</w:t>
      </w:r>
    </w:p>
    <w:p w:rsidR="00DF6FE5" w:rsidRPr="0020778D" w:rsidRDefault="00DF6FE5" w:rsidP="00DF6FE5">
      <w:pPr>
        <w:pStyle w:val="S"/>
        <w:numPr>
          <w:ilvl w:val="0"/>
          <w:numId w:val="27"/>
        </w:numPr>
        <w:ind w:left="0" w:firstLine="709"/>
        <w:rPr>
          <w:szCs w:val="28"/>
        </w:rPr>
      </w:pPr>
      <w:r w:rsidRPr="0020778D">
        <w:rPr>
          <w:szCs w:val="28"/>
        </w:rPr>
        <w:t>строительство объектов здравоохранения;</w:t>
      </w:r>
    </w:p>
    <w:p w:rsidR="00DF6FE5" w:rsidRPr="0020778D" w:rsidRDefault="00DF6FE5" w:rsidP="00DF6FE5">
      <w:pPr>
        <w:pStyle w:val="S"/>
        <w:numPr>
          <w:ilvl w:val="0"/>
          <w:numId w:val="27"/>
        </w:numPr>
        <w:spacing w:before="100" w:beforeAutospacing="1" w:after="100" w:afterAutospacing="1"/>
        <w:ind w:left="0" w:firstLine="709"/>
        <w:rPr>
          <w:szCs w:val="28"/>
        </w:rPr>
      </w:pPr>
      <w:r w:rsidRPr="0020778D">
        <w:lastRenderedPageBreak/>
        <w:t>строительство и реконструкция инженерно-технических объектов, сооружений и коммуникаций, предназначенных для обслуживания проектируемых зданий.</w:t>
      </w:r>
    </w:p>
    <w:p w:rsidR="00DE17BE" w:rsidRPr="00F3097C" w:rsidRDefault="007257FA" w:rsidP="00F3097C">
      <w:pPr>
        <w:pStyle w:val="S"/>
      </w:pPr>
      <w:r>
        <w:t xml:space="preserve">Территория </w:t>
      </w:r>
      <w:r w:rsidR="00F3097C">
        <w:t xml:space="preserve">проектирования расположена в границах 12 микрорайона </w:t>
      </w:r>
      <w:r>
        <w:t>общей площадью –</w:t>
      </w:r>
      <w:r w:rsidR="00F3097C">
        <w:t xml:space="preserve"> 38,23 га, в красных линиях – 29 га</w:t>
      </w:r>
      <w:r>
        <w:rPr>
          <w:szCs w:val="28"/>
        </w:rPr>
        <w:t>.</w:t>
      </w:r>
    </w:p>
    <w:p w:rsidR="00DB24AC" w:rsidRDefault="00DB24AC" w:rsidP="00B9485C">
      <w:pPr>
        <w:pStyle w:val="S"/>
        <w:rPr>
          <w:szCs w:val="28"/>
        </w:rPr>
      </w:pPr>
      <w:r>
        <w:rPr>
          <w:szCs w:val="28"/>
        </w:rPr>
        <w:t>Расчетное количество проживающих</w:t>
      </w:r>
      <w:r w:rsidR="005A74AE">
        <w:rPr>
          <w:szCs w:val="28"/>
        </w:rPr>
        <w:t xml:space="preserve"> в границах проектирования</w:t>
      </w:r>
      <w:r w:rsidR="00F3097C">
        <w:rPr>
          <w:szCs w:val="28"/>
        </w:rPr>
        <w:t xml:space="preserve"> </w:t>
      </w:r>
      <w:r w:rsidR="005A74AE">
        <w:rPr>
          <w:szCs w:val="28"/>
        </w:rPr>
        <w:t>–</w:t>
      </w:r>
      <w:r w:rsidR="00201AB8">
        <w:rPr>
          <w:szCs w:val="28"/>
        </w:rPr>
        <w:t xml:space="preserve"> </w:t>
      </w:r>
      <w:r w:rsidR="0020778D">
        <w:rPr>
          <w:szCs w:val="28"/>
        </w:rPr>
        <w:t>1798</w:t>
      </w:r>
      <w:r>
        <w:rPr>
          <w:szCs w:val="28"/>
        </w:rPr>
        <w:t xml:space="preserve"> чел</w:t>
      </w:r>
      <w:r w:rsidR="00D76D35">
        <w:rPr>
          <w:szCs w:val="28"/>
        </w:rPr>
        <w:t>., в том числе 311 человек</w:t>
      </w:r>
      <w:r w:rsidR="0051387B">
        <w:rPr>
          <w:szCs w:val="28"/>
        </w:rPr>
        <w:t>,</w:t>
      </w:r>
      <w:r w:rsidR="00D76D35">
        <w:rPr>
          <w:szCs w:val="28"/>
        </w:rPr>
        <w:t xml:space="preserve"> проживающих в аварийных домах, требующих переселения.</w:t>
      </w:r>
    </w:p>
    <w:p w:rsidR="00AC11CA" w:rsidRPr="00201AB8" w:rsidRDefault="00782454" w:rsidP="00201AB8">
      <w:pPr>
        <w:pStyle w:val="S"/>
        <w:rPr>
          <w:szCs w:val="28"/>
        </w:rPr>
      </w:pPr>
      <w:r w:rsidRPr="00782454">
        <w:rPr>
          <w:szCs w:val="28"/>
        </w:rPr>
        <w:t>Интенсивность использования территории характеризуется плотностью застройки, которая измеряется суммарной поэтажной площадью застройки наземной части зданий и сооружений в габаритах наружных стен, приходящаяся на единицу территории. В результате реализации планировочных решений коэффициент плотности застройки проектируемой территории составляет</w:t>
      </w:r>
      <w:r w:rsidR="00AC11CA" w:rsidRPr="00201AB8">
        <w:rPr>
          <w:szCs w:val="28"/>
        </w:rPr>
        <w:t xml:space="preserve"> </w:t>
      </w:r>
      <w:r>
        <w:rPr>
          <w:szCs w:val="28"/>
        </w:rPr>
        <w:t xml:space="preserve">для малоэтажной застройки 0,35, для среднеэтажной </w:t>
      </w:r>
      <w:r w:rsidR="0051387B">
        <w:t xml:space="preserve">– </w:t>
      </w:r>
      <w:r>
        <w:rPr>
          <w:szCs w:val="28"/>
        </w:rPr>
        <w:t>0,2</w:t>
      </w:r>
      <w:r w:rsidR="00AC11CA" w:rsidRPr="00201AB8">
        <w:rPr>
          <w:szCs w:val="28"/>
        </w:rPr>
        <w:t>.</w:t>
      </w:r>
    </w:p>
    <w:p w:rsidR="00426B29" w:rsidRDefault="00426B29" w:rsidP="002F4231">
      <w:pPr>
        <w:pStyle w:val="2"/>
        <w:numPr>
          <w:ilvl w:val="0"/>
          <w:numId w:val="11"/>
        </w:numPr>
      </w:pPr>
      <w:bookmarkStart w:id="6" w:name="_Toc181357312"/>
      <w:r w:rsidRPr="00DC08DC">
        <w:t>Характеристика объектов капитального строительства</w:t>
      </w:r>
      <w:bookmarkEnd w:id="6"/>
    </w:p>
    <w:p w:rsidR="00522FF8" w:rsidRDefault="00201AB8" w:rsidP="00522FF8">
      <w:pPr>
        <w:pStyle w:val="2"/>
        <w:numPr>
          <w:ilvl w:val="1"/>
          <w:numId w:val="11"/>
        </w:numPr>
      </w:pPr>
      <w:r>
        <w:t xml:space="preserve"> </w:t>
      </w:r>
      <w:bookmarkStart w:id="7" w:name="_Toc181357313"/>
      <w:r w:rsidR="00522FF8" w:rsidRPr="00522FF8">
        <w:t>Объекты жилого назначения</w:t>
      </w:r>
      <w:bookmarkEnd w:id="7"/>
    </w:p>
    <w:p w:rsidR="00870488" w:rsidRDefault="00CE7130" w:rsidP="00CE7130">
      <w:pPr>
        <w:pStyle w:val="S"/>
        <w:rPr>
          <w:szCs w:val="28"/>
        </w:rPr>
      </w:pPr>
      <w:r>
        <w:t xml:space="preserve">В границах </w:t>
      </w:r>
      <w:r w:rsidR="00870488">
        <w:t>проектирования</w:t>
      </w:r>
      <w:r>
        <w:t xml:space="preserve"> </w:t>
      </w:r>
      <w:r>
        <w:rPr>
          <w:szCs w:val="28"/>
        </w:rPr>
        <w:t>предусматривается развитие среднеэтажного жилищного строительства</w:t>
      </w:r>
      <w:r w:rsidR="00870488">
        <w:rPr>
          <w:szCs w:val="28"/>
        </w:rPr>
        <w:t>:</w:t>
      </w:r>
    </w:p>
    <w:p w:rsidR="00CE7130" w:rsidRDefault="00870488" w:rsidP="00CE7130">
      <w:pPr>
        <w:pStyle w:val="S"/>
      </w:pPr>
      <w:r>
        <w:rPr>
          <w:szCs w:val="28"/>
        </w:rPr>
        <w:t xml:space="preserve"> – </w:t>
      </w:r>
      <w:r w:rsidR="00CE7130">
        <w:t xml:space="preserve">строительство </w:t>
      </w:r>
      <w:r w:rsidR="000026C2">
        <w:t>5</w:t>
      </w:r>
      <w:r w:rsidR="00CE7130">
        <w:t xml:space="preserve"> многоквартирных жилых домов</w:t>
      </w:r>
      <w:r>
        <w:t xml:space="preserve"> этажностью </w:t>
      </w:r>
      <w:r w:rsidR="006178AA">
        <w:t>5</w:t>
      </w:r>
      <w:r w:rsidR="0051387B">
        <w:t>–</w:t>
      </w:r>
      <w:r>
        <w:t>8 этажей,</w:t>
      </w:r>
      <w:r w:rsidR="00CE7130">
        <w:t xml:space="preserve"> общей площадью жилого </w:t>
      </w:r>
      <w:r w:rsidR="00CE7130" w:rsidRPr="00D76D35">
        <w:t xml:space="preserve">фонда </w:t>
      </w:r>
      <w:r w:rsidR="006178AA">
        <w:t>13677</w:t>
      </w:r>
      <w:r w:rsidR="00CE7130" w:rsidRPr="00D76D35">
        <w:t xml:space="preserve"> м</w:t>
      </w:r>
      <w:r w:rsidR="00CE7130" w:rsidRPr="0051387B">
        <w:rPr>
          <w:vertAlign w:val="superscript"/>
        </w:rPr>
        <w:t>2</w:t>
      </w:r>
      <w:r w:rsidRPr="00D76D35">
        <w:t>.</w:t>
      </w:r>
    </w:p>
    <w:p w:rsidR="00D76D35" w:rsidRDefault="00D76D35" w:rsidP="00CE7130">
      <w:pPr>
        <w:pStyle w:val="S"/>
      </w:pPr>
      <w:r>
        <w:rPr>
          <w:szCs w:val="28"/>
        </w:rPr>
        <w:t>Расчетное количество проживающих в границах проектирования – 1456 чел., в том числе 311 человек</w:t>
      </w:r>
      <w:r w:rsidR="0051387B">
        <w:rPr>
          <w:szCs w:val="28"/>
        </w:rPr>
        <w:t>,</w:t>
      </w:r>
      <w:r>
        <w:rPr>
          <w:szCs w:val="28"/>
        </w:rPr>
        <w:t xml:space="preserve"> проживающих в аварийных домах, требующих переселения. Численность населения в проектируемой жилой застройк</w:t>
      </w:r>
      <w:r w:rsidR="0051387B">
        <w:rPr>
          <w:szCs w:val="28"/>
        </w:rPr>
        <w:t>е</w:t>
      </w:r>
      <w:r>
        <w:rPr>
          <w:szCs w:val="28"/>
        </w:rPr>
        <w:t xml:space="preserve"> составляет </w:t>
      </w:r>
      <w:r w:rsidR="00BF2A5F">
        <w:rPr>
          <w:szCs w:val="28"/>
        </w:rPr>
        <w:t>455</w:t>
      </w:r>
      <w:r>
        <w:rPr>
          <w:szCs w:val="28"/>
        </w:rPr>
        <w:t xml:space="preserve"> человек.</w:t>
      </w:r>
    </w:p>
    <w:p w:rsidR="00870488" w:rsidRDefault="00870488" w:rsidP="00870488">
      <w:pPr>
        <w:pStyle w:val="S"/>
      </w:pPr>
      <w:r>
        <w:rPr>
          <w:szCs w:val="28"/>
        </w:rPr>
        <w:t xml:space="preserve">Численность населения ориентировочно составит – </w:t>
      </w:r>
      <w:r w:rsidR="00D76D35">
        <w:rPr>
          <w:szCs w:val="28"/>
        </w:rPr>
        <w:t>17</w:t>
      </w:r>
      <w:r w:rsidR="006178AA">
        <w:rPr>
          <w:szCs w:val="28"/>
        </w:rPr>
        <w:t>98</w:t>
      </w:r>
      <w:r>
        <w:rPr>
          <w:szCs w:val="28"/>
        </w:rPr>
        <w:t xml:space="preserve"> человек</w:t>
      </w:r>
      <w:r w:rsidR="00FD0362">
        <w:rPr>
          <w:szCs w:val="28"/>
        </w:rPr>
        <w:t>.</w:t>
      </w:r>
    </w:p>
    <w:p w:rsidR="00522FF8" w:rsidRDefault="00870488" w:rsidP="00870488">
      <w:pPr>
        <w:pStyle w:val="2"/>
        <w:numPr>
          <w:ilvl w:val="1"/>
          <w:numId w:val="11"/>
        </w:numPr>
      </w:pPr>
      <w:r>
        <w:t xml:space="preserve"> </w:t>
      </w:r>
      <w:bookmarkStart w:id="8" w:name="_Toc181357314"/>
      <w:r w:rsidRPr="00870488">
        <w:t>Объекты производственного назначения</w:t>
      </w:r>
      <w:bookmarkEnd w:id="8"/>
    </w:p>
    <w:p w:rsidR="00870488" w:rsidRPr="00870488" w:rsidRDefault="00870488" w:rsidP="00870488">
      <w:pPr>
        <w:pStyle w:val="S"/>
      </w:pPr>
      <w:r w:rsidRPr="00870488">
        <w:t>Проектные решения проекта планировки территории не предусматривают размещение объектов производственного назначения</w:t>
      </w:r>
      <w:r>
        <w:t>.</w:t>
      </w:r>
    </w:p>
    <w:p w:rsidR="00522FF8" w:rsidRDefault="00870488" w:rsidP="00870488">
      <w:pPr>
        <w:pStyle w:val="2"/>
        <w:numPr>
          <w:ilvl w:val="1"/>
          <w:numId w:val="11"/>
        </w:numPr>
      </w:pPr>
      <w:r>
        <w:t xml:space="preserve"> </w:t>
      </w:r>
      <w:bookmarkStart w:id="9" w:name="_Toc181357315"/>
      <w:r w:rsidRPr="00870488">
        <w:t>Объекты общественно-делового назначения</w:t>
      </w:r>
      <w:bookmarkEnd w:id="9"/>
    </w:p>
    <w:p w:rsidR="00870488" w:rsidRPr="00870488" w:rsidRDefault="00870488" w:rsidP="00870488">
      <w:pPr>
        <w:pStyle w:val="S"/>
      </w:pPr>
      <w:r w:rsidRPr="00870488">
        <w:t>Проектные решения проекта планировки территории не предусматривают размещение объектов общественно-делового назначения</w:t>
      </w:r>
      <w:r>
        <w:t>.</w:t>
      </w:r>
    </w:p>
    <w:p w:rsidR="00522FF8" w:rsidRDefault="00E57705" w:rsidP="00870488">
      <w:pPr>
        <w:pStyle w:val="2"/>
        <w:numPr>
          <w:ilvl w:val="1"/>
          <w:numId w:val="11"/>
        </w:numPr>
      </w:pPr>
      <w:r w:rsidRPr="0020778D">
        <w:t xml:space="preserve"> </w:t>
      </w:r>
      <w:bookmarkStart w:id="10" w:name="_Toc181357316"/>
      <w:r w:rsidR="00870488" w:rsidRPr="00870488">
        <w:t>Объекты социальной инфраструктуры</w:t>
      </w:r>
      <w:bookmarkEnd w:id="10"/>
    </w:p>
    <w:p w:rsidR="00870488" w:rsidRDefault="00870488" w:rsidP="00870488">
      <w:pPr>
        <w:pStyle w:val="S"/>
        <w:rPr>
          <w:szCs w:val="28"/>
        </w:rPr>
      </w:pPr>
      <w:r>
        <w:t xml:space="preserve">В границах проектирования </w:t>
      </w:r>
      <w:r>
        <w:rPr>
          <w:szCs w:val="28"/>
        </w:rPr>
        <w:t>предусматривается развитие здравоохранения.</w:t>
      </w:r>
    </w:p>
    <w:p w:rsidR="00870488" w:rsidRDefault="00870488" w:rsidP="00870488">
      <w:pPr>
        <w:pStyle w:val="S"/>
        <w:jc w:val="right"/>
        <w:rPr>
          <w:szCs w:val="28"/>
        </w:rPr>
      </w:pPr>
      <w:r>
        <w:rPr>
          <w:szCs w:val="28"/>
        </w:rPr>
        <w:t>Таблица №1</w:t>
      </w:r>
    </w:p>
    <w:tbl>
      <w:tblPr>
        <w:tblW w:w="9185" w:type="dxa"/>
        <w:jc w:val="center"/>
        <w:tblLook w:val="04A0" w:firstRow="1" w:lastRow="0" w:firstColumn="1" w:lastColumn="0" w:noHBand="0" w:noVBand="1"/>
      </w:tblPr>
      <w:tblGrid>
        <w:gridCol w:w="594"/>
        <w:gridCol w:w="5595"/>
        <w:gridCol w:w="1506"/>
        <w:gridCol w:w="1490"/>
      </w:tblGrid>
      <w:tr w:rsidR="00870488" w:rsidRPr="00870488" w:rsidTr="00870488">
        <w:trPr>
          <w:trHeight w:val="983"/>
          <w:tblHeader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488" w:rsidRPr="00870488" w:rsidRDefault="00870488" w:rsidP="008704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88">
              <w:rPr>
                <w:rFonts w:ascii="Times New Roman" w:hAnsi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88" w:rsidRPr="00870488" w:rsidRDefault="00870488" w:rsidP="008704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88">
              <w:rPr>
                <w:rFonts w:ascii="Times New Roman" w:hAnsi="Times New Roman"/>
                <w:sz w:val="28"/>
                <w:szCs w:val="28"/>
              </w:rPr>
              <w:t>Объект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88" w:rsidRPr="00870488" w:rsidRDefault="00870488" w:rsidP="008704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88">
              <w:rPr>
                <w:rFonts w:ascii="Times New Roman" w:hAnsi="Times New Roman"/>
                <w:sz w:val="28"/>
                <w:szCs w:val="28"/>
              </w:rPr>
              <w:t>Этажность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88" w:rsidRPr="00870488" w:rsidRDefault="00870488" w:rsidP="008704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88">
              <w:rPr>
                <w:rFonts w:ascii="Times New Roman" w:hAnsi="Times New Roman"/>
                <w:sz w:val="28"/>
                <w:szCs w:val="28"/>
              </w:rPr>
              <w:t>Общая</w:t>
            </w:r>
          </w:p>
          <w:p w:rsidR="00870488" w:rsidRPr="00870488" w:rsidRDefault="00870488" w:rsidP="008704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88">
              <w:rPr>
                <w:rFonts w:ascii="Times New Roman" w:hAnsi="Times New Roman"/>
                <w:sz w:val="28"/>
                <w:szCs w:val="28"/>
              </w:rPr>
              <w:t>площадь, м</w:t>
            </w:r>
            <w:r w:rsidRPr="00870488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</w:p>
        </w:tc>
      </w:tr>
      <w:tr w:rsidR="00870488" w:rsidRPr="00870488" w:rsidTr="00870488">
        <w:trPr>
          <w:trHeight w:val="109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88" w:rsidRPr="00870488" w:rsidRDefault="00870488" w:rsidP="00870488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88" w:rsidRPr="00870488" w:rsidRDefault="00870488" w:rsidP="00870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488">
              <w:rPr>
                <w:rFonts w:ascii="Times New Roman" w:hAnsi="Times New Roman"/>
                <w:sz w:val="28"/>
                <w:szCs w:val="28"/>
              </w:rPr>
              <w:t>Психотерапевтическая поликлиника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88" w:rsidRPr="00870488" w:rsidRDefault="00870488" w:rsidP="008704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88" w:rsidRPr="00870488" w:rsidRDefault="00870488" w:rsidP="008704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88">
              <w:rPr>
                <w:rFonts w:ascii="Times New Roman" w:hAnsi="Times New Roman"/>
                <w:sz w:val="28"/>
                <w:szCs w:val="28"/>
              </w:rPr>
              <w:t>722</w:t>
            </w:r>
          </w:p>
        </w:tc>
      </w:tr>
      <w:tr w:rsidR="00870488" w:rsidRPr="00870488" w:rsidTr="00870488">
        <w:trPr>
          <w:trHeight w:val="25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88" w:rsidRPr="00870488" w:rsidRDefault="00870488" w:rsidP="00870488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88" w:rsidRPr="00870488" w:rsidRDefault="00870488" w:rsidP="00870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488">
              <w:rPr>
                <w:rFonts w:ascii="Times New Roman" w:hAnsi="Times New Roman"/>
                <w:sz w:val="28"/>
                <w:szCs w:val="28"/>
              </w:rPr>
              <w:t>Травматологический центр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88" w:rsidRPr="00870488" w:rsidRDefault="00870488" w:rsidP="008704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88" w:rsidRPr="00870488" w:rsidRDefault="00870488" w:rsidP="008704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88">
              <w:rPr>
                <w:rFonts w:ascii="Times New Roman" w:hAnsi="Times New Roman"/>
                <w:sz w:val="28"/>
                <w:szCs w:val="28"/>
              </w:rPr>
              <w:t>761</w:t>
            </w:r>
          </w:p>
        </w:tc>
      </w:tr>
      <w:tr w:rsidR="00870488" w:rsidRPr="00870488" w:rsidTr="00870488">
        <w:trPr>
          <w:trHeight w:val="35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88" w:rsidRPr="00870488" w:rsidRDefault="00870488" w:rsidP="00870488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88" w:rsidRPr="00870488" w:rsidRDefault="00870488" w:rsidP="00870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488">
              <w:rPr>
                <w:rFonts w:ascii="Times New Roman" w:hAnsi="Times New Roman"/>
                <w:sz w:val="28"/>
                <w:szCs w:val="28"/>
              </w:rPr>
              <w:t>Поликлиника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88" w:rsidRPr="00870488" w:rsidRDefault="00870488" w:rsidP="008704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88" w:rsidRPr="00870488" w:rsidRDefault="00870488" w:rsidP="008704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88">
              <w:rPr>
                <w:rFonts w:ascii="Times New Roman" w:hAnsi="Times New Roman"/>
                <w:sz w:val="28"/>
                <w:szCs w:val="28"/>
              </w:rPr>
              <w:t>760</w:t>
            </w:r>
          </w:p>
        </w:tc>
      </w:tr>
      <w:tr w:rsidR="00870488" w:rsidRPr="00870488" w:rsidTr="00870488">
        <w:trPr>
          <w:trHeight w:val="235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88" w:rsidRPr="00870488" w:rsidRDefault="00870488" w:rsidP="00870488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88" w:rsidRPr="00870488" w:rsidRDefault="00870488" w:rsidP="008704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0488">
              <w:rPr>
                <w:rFonts w:ascii="Times New Roman" w:hAnsi="Times New Roman"/>
                <w:sz w:val="28"/>
                <w:szCs w:val="28"/>
              </w:rPr>
              <w:t>Гостиница при больнице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88" w:rsidRPr="00870488" w:rsidRDefault="00870488" w:rsidP="008704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88" w:rsidRPr="00870488" w:rsidRDefault="00870488" w:rsidP="008704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0488">
              <w:rPr>
                <w:rFonts w:ascii="Times New Roman" w:hAnsi="Times New Roman"/>
                <w:sz w:val="28"/>
                <w:szCs w:val="28"/>
              </w:rPr>
              <w:t>475</w:t>
            </w:r>
          </w:p>
        </w:tc>
      </w:tr>
      <w:tr w:rsidR="00870488" w:rsidRPr="00870488" w:rsidTr="00870488">
        <w:trPr>
          <w:trHeight w:val="27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488" w:rsidRPr="00870488" w:rsidRDefault="00870488" w:rsidP="008704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488" w:rsidRPr="00870488" w:rsidRDefault="00870488" w:rsidP="00F74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704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Итого: </w:t>
            </w:r>
            <w:r w:rsidR="00F74D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F74D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объекта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0488" w:rsidRPr="00870488" w:rsidRDefault="00870488" w:rsidP="00870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88" w:rsidRPr="00870488" w:rsidRDefault="00870488" w:rsidP="008704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2718</w:t>
            </w:r>
          </w:p>
        </w:tc>
      </w:tr>
    </w:tbl>
    <w:p w:rsidR="00870488" w:rsidRDefault="00F74D29" w:rsidP="00F74D29">
      <w:pPr>
        <w:pStyle w:val="2"/>
        <w:numPr>
          <w:ilvl w:val="1"/>
          <w:numId w:val="11"/>
        </w:numPr>
      </w:pPr>
      <w:r>
        <w:t xml:space="preserve"> </w:t>
      </w:r>
      <w:bookmarkStart w:id="11" w:name="_Toc181357317"/>
      <w:r w:rsidRPr="00F74D29">
        <w:t>Объекты иного назначения</w:t>
      </w:r>
      <w:bookmarkEnd w:id="11"/>
    </w:p>
    <w:p w:rsidR="00F74D29" w:rsidRPr="00F74D29" w:rsidRDefault="00F74D29" w:rsidP="00F74D29">
      <w:pPr>
        <w:pStyle w:val="S"/>
      </w:pPr>
      <w:r w:rsidRPr="00E2525B">
        <w:rPr>
          <w:lang w:eastAsia="ar-SA"/>
        </w:rPr>
        <w:t>Проектные решения проекта планировки территории не предусматривают размещ</w:t>
      </w:r>
      <w:r>
        <w:rPr>
          <w:lang w:eastAsia="ar-SA"/>
        </w:rPr>
        <w:t>ение объектов иного назначения.</w:t>
      </w:r>
    </w:p>
    <w:p w:rsidR="00870488" w:rsidRDefault="00F74D29" w:rsidP="00F74D29">
      <w:pPr>
        <w:pStyle w:val="2"/>
        <w:numPr>
          <w:ilvl w:val="1"/>
          <w:numId w:val="11"/>
        </w:numPr>
      </w:pPr>
      <w:r>
        <w:t xml:space="preserve"> </w:t>
      </w:r>
      <w:bookmarkStart w:id="12" w:name="_Toc181357318"/>
      <w:r w:rsidRPr="00F74D29">
        <w:t>Объекты коммунальной инфраструктуры</w:t>
      </w:r>
      <w:bookmarkEnd w:id="12"/>
    </w:p>
    <w:p w:rsidR="00F74D29" w:rsidRDefault="00F74D29" w:rsidP="00F74D29">
      <w:pPr>
        <w:pStyle w:val="2"/>
        <w:numPr>
          <w:ilvl w:val="2"/>
          <w:numId w:val="11"/>
        </w:numPr>
      </w:pPr>
      <w:r>
        <w:t xml:space="preserve"> </w:t>
      </w:r>
      <w:bookmarkStart w:id="13" w:name="_Toc181357319"/>
      <w:r w:rsidRPr="00F74D29">
        <w:t>Водоснабжение</w:t>
      </w:r>
      <w:bookmarkEnd w:id="13"/>
    </w:p>
    <w:p w:rsidR="00F74D29" w:rsidRDefault="00F74D29" w:rsidP="008D0B91">
      <w:pPr>
        <w:pStyle w:val="S"/>
      </w:pPr>
      <w:r>
        <w:t>Проектом планировки территории предусматриваются следующие направления развития системы водоснабжения:</w:t>
      </w:r>
    </w:p>
    <w:p w:rsidR="00F74D29" w:rsidRDefault="00F717DF" w:rsidP="008D0B91">
      <w:pPr>
        <w:pStyle w:val="S"/>
        <w:numPr>
          <w:ilvl w:val="0"/>
          <w:numId w:val="37"/>
        </w:numPr>
        <w:ind w:left="0" w:firstLine="709"/>
      </w:pPr>
      <w:r>
        <w:t xml:space="preserve">реконструкция и </w:t>
      </w:r>
      <w:r w:rsidR="00F74D29">
        <w:t xml:space="preserve">строительство новых сетей водоснабжения на территориях общего пользования для обеспечения холодным водоснабжением потребителей, протяженностью </w:t>
      </w:r>
      <w:r w:rsidR="007443EE">
        <w:t>2,3</w:t>
      </w:r>
      <w:r w:rsidR="00F74D29">
        <w:t xml:space="preserve"> км (уточняется на дальнейших стадиях проектирования);</w:t>
      </w:r>
    </w:p>
    <w:p w:rsidR="00F74D29" w:rsidRDefault="00F74D29" w:rsidP="008D0B91">
      <w:pPr>
        <w:pStyle w:val="S"/>
        <w:numPr>
          <w:ilvl w:val="0"/>
          <w:numId w:val="37"/>
        </w:numPr>
        <w:ind w:left="0" w:firstLine="709"/>
      </w:pPr>
      <w:r>
        <w:t>обеспечение централизованным водоснабжением планируемых многоквартирных жилых домов и объектов общественного назначения.</w:t>
      </w:r>
    </w:p>
    <w:p w:rsidR="00F74D29" w:rsidRDefault="00F74D29" w:rsidP="008D0B91">
      <w:pPr>
        <w:pStyle w:val="S"/>
      </w:pPr>
      <w:r>
        <w:rPr>
          <w:szCs w:val="28"/>
        </w:rPr>
        <w:t>В границах территории проектирования предлагается городская объединенная хозяйственно-питьевая и противопожарная система водоснабжения. Водоснабжение проектируемой многоквартирной жилой застройки предполагается от существующей системы водоснабжения.</w:t>
      </w:r>
    </w:p>
    <w:p w:rsidR="00F74D29" w:rsidRDefault="00F74D29" w:rsidP="00F74D29">
      <w:pPr>
        <w:pStyle w:val="S"/>
      </w:pPr>
      <w:r>
        <w:t>Глубина заложения труб должна быть на 0,5 м больше расчетной глубины проникания в грунт нулевой температуры согласно СП 31.13330.2012. «Водоснабжение. Наружные сети и сооружения. Актуализированная редакция СНиП 2.04.02-84*» (далее также – СП 31.13330.2012).</w:t>
      </w:r>
    </w:p>
    <w:p w:rsidR="00F74D29" w:rsidRPr="00F74D29" w:rsidRDefault="00F717DF" w:rsidP="00F74D29">
      <w:pPr>
        <w:pStyle w:val="S"/>
      </w:pPr>
      <w:r>
        <w:rPr>
          <w:lang w:eastAsia="en-US"/>
        </w:rPr>
        <w:t>Ориентировочный</w:t>
      </w:r>
      <w:r>
        <w:t xml:space="preserve"> годовой объем расхода воды на 1798 человек составляет 350,6 тыс. </w:t>
      </w:r>
      <w:r w:rsidRPr="00A112EB">
        <w:rPr>
          <w:bCs/>
        </w:rPr>
        <w:t>м</w:t>
      </w:r>
      <w:r w:rsidRPr="00A112EB">
        <w:rPr>
          <w:bCs/>
          <w:vertAlign w:val="superscript"/>
        </w:rPr>
        <w:t>3</w:t>
      </w:r>
      <w:r>
        <w:t>,</w:t>
      </w:r>
      <w:r w:rsidRPr="00E256F6">
        <w:t xml:space="preserve"> </w:t>
      </w:r>
      <w:r>
        <w:t>максимальный суточный объем – 395,6 м</w:t>
      </w:r>
      <w:r w:rsidRPr="00E256F6">
        <w:rPr>
          <w:vertAlign w:val="superscript"/>
        </w:rPr>
        <w:t>3</w:t>
      </w:r>
      <w:r>
        <w:t>/сут</w:t>
      </w:r>
      <w:r w:rsidR="00F74D29">
        <w:t>. (уточняется на дальнейших стадиях проектирования).</w:t>
      </w:r>
    </w:p>
    <w:p w:rsidR="00F74D29" w:rsidRDefault="0003137D" w:rsidP="00CC71AD">
      <w:pPr>
        <w:pStyle w:val="2"/>
        <w:numPr>
          <w:ilvl w:val="2"/>
          <w:numId w:val="11"/>
        </w:numPr>
      </w:pPr>
      <w:r>
        <w:t xml:space="preserve"> </w:t>
      </w:r>
      <w:bookmarkStart w:id="14" w:name="_Toc181357320"/>
      <w:r>
        <w:t>Водоотведени</w:t>
      </w:r>
      <w:bookmarkEnd w:id="14"/>
      <w:r w:rsidR="00F717DF">
        <w:t>е</w:t>
      </w:r>
    </w:p>
    <w:p w:rsidR="005F7D19" w:rsidRDefault="005F7D19" w:rsidP="005F7D19">
      <w:pPr>
        <w:pStyle w:val="S"/>
      </w:pPr>
      <w:r w:rsidRPr="005F7D19">
        <w:t>В границах территории проектирования предлагается организация централизованной системы водоотведения многоквартирных жилых домов и объектов социальной инфраструктуры.</w:t>
      </w:r>
    </w:p>
    <w:p w:rsidR="0003137D" w:rsidRDefault="0003137D" w:rsidP="005F7D19">
      <w:pPr>
        <w:pStyle w:val="S"/>
      </w:pPr>
      <w:r>
        <w:t>Проектом планировки территории предусматриваются следующие направления развития системы водоотведения:</w:t>
      </w:r>
    </w:p>
    <w:p w:rsidR="008D0B91" w:rsidRPr="008D0B91" w:rsidRDefault="008D0B91" w:rsidP="005F7D19">
      <w:pPr>
        <w:pStyle w:val="S"/>
        <w:numPr>
          <w:ilvl w:val="0"/>
          <w:numId w:val="36"/>
        </w:numPr>
        <w:ind w:left="0" w:firstLine="709"/>
        <w:rPr>
          <w:snapToGrid w:val="0"/>
        </w:rPr>
      </w:pPr>
      <w:r>
        <w:lastRenderedPageBreak/>
        <w:t>реконструкция сетей водоотведения для подключения многоквартирной жилой застройки</w:t>
      </w:r>
      <w:r>
        <w:rPr>
          <w:snapToGrid w:val="0"/>
        </w:rPr>
        <w:t xml:space="preserve"> общей протяженностью 1,3 км</w:t>
      </w:r>
    </w:p>
    <w:p w:rsidR="00FD0362" w:rsidRDefault="0003137D" w:rsidP="005F7D19">
      <w:pPr>
        <w:pStyle w:val="S"/>
        <w:numPr>
          <w:ilvl w:val="0"/>
          <w:numId w:val="36"/>
        </w:numPr>
        <w:ind w:left="0" w:firstLine="709"/>
        <w:rPr>
          <w:snapToGrid w:val="0"/>
        </w:rPr>
      </w:pPr>
      <w:r>
        <w:t>строительство сетей водоотведения для подключения многоквартирной жилой застройки</w:t>
      </w:r>
      <w:r w:rsidR="00FD0362">
        <w:rPr>
          <w:snapToGrid w:val="0"/>
        </w:rPr>
        <w:t xml:space="preserve"> общей протяженнос</w:t>
      </w:r>
      <w:r w:rsidR="005F7D19">
        <w:rPr>
          <w:snapToGrid w:val="0"/>
        </w:rPr>
        <w:t>тью 0,6 км;</w:t>
      </w:r>
    </w:p>
    <w:p w:rsidR="005F7D19" w:rsidRDefault="005F7D19" w:rsidP="005F7D19">
      <w:pPr>
        <w:pStyle w:val="S"/>
        <w:numPr>
          <w:ilvl w:val="0"/>
          <w:numId w:val="36"/>
        </w:numPr>
        <w:ind w:left="0" w:firstLine="709"/>
        <w:rPr>
          <w:snapToGrid w:val="0"/>
        </w:rPr>
      </w:pPr>
      <w:r>
        <w:rPr>
          <w:snapToGrid w:val="0"/>
        </w:rPr>
        <w:t>строительство канализации дожде</w:t>
      </w:r>
      <w:r w:rsidR="00AA063E">
        <w:rPr>
          <w:snapToGrid w:val="0"/>
        </w:rPr>
        <w:t>вой напорной протяженностью 0,5 </w:t>
      </w:r>
      <w:r>
        <w:rPr>
          <w:snapToGrid w:val="0"/>
        </w:rPr>
        <w:t>км;</w:t>
      </w:r>
    </w:p>
    <w:p w:rsidR="005F7D19" w:rsidRDefault="005F7D19" w:rsidP="005F7D19">
      <w:pPr>
        <w:pStyle w:val="S"/>
        <w:numPr>
          <w:ilvl w:val="0"/>
          <w:numId w:val="36"/>
        </w:numPr>
        <w:ind w:left="0" w:firstLine="709"/>
        <w:rPr>
          <w:snapToGrid w:val="0"/>
        </w:rPr>
      </w:pPr>
      <w:r>
        <w:rPr>
          <w:snapToGrid w:val="0"/>
        </w:rPr>
        <w:t>строительство канализации дождево</w:t>
      </w:r>
      <w:r w:rsidR="00AA063E">
        <w:rPr>
          <w:snapToGrid w:val="0"/>
        </w:rPr>
        <w:t>й самотечной протяженностью 4,5 </w:t>
      </w:r>
      <w:r>
        <w:rPr>
          <w:snapToGrid w:val="0"/>
        </w:rPr>
        <w:t>км</w:t>
      </w:r>
      <w:r w:rsidR="00460AF5">
        <w:rPr>
          <w:snapToGrid w:val="0"/>
        </w:rPr>
        <w:t>;</w:t>
      </w:r>
    </w:p>
    <w:p w:rsidR="00460AF5" w:rsidRPr="00FC0232" w:rsidRDefault="00460AF5" w:rsidP="005F7D19">
      <w:pPr>
        <w:pStyle w:val="S"/>
        <w:numPr>
          <w:ilvl w:val="0"/>
          <w:numId w:val="36"/>
        </w:numPr>
        <w:ind w:left="0" w:firstLine="709"/>
        <w:rPr>
          <w:snapToGrid w:val="0"/>
        </w:rPr>
      </w:pPr>
      <w:r w:rsidRPr="00FC0232">
        <w:rPr>
          <w:snapToGrid w:val="0"/>
        </w:rPr>
        <w:t xml:space="preserve">строительство </w:t>
      </w:r>
      <w:r w:rsidR="00AA063E" w:rsidRPr="00FC0232">
        <w:rPr>
          <w:snapToGrid w:val="0"/>
        </w:rPr>
        <w:t>2</w:t>
      </w:r>
      <w:r w:rsidRPr="00FC0232">
        <w:rPr>
          <w:snapToGrid w:val="0"/>
        </w:rPr>
        <w:t xml:space="preserve"> насосных станций дождевой канализации.</w:t>
      </w:r>
    </w:p>
    <w:p w:rsidR="00460AF5" w:rsidRDefault="00865EBE" w:rsidP="0003137D">
      <w:pPr>
        <w:pStyle w:val="S"/>
        <w:rPr>
          <w:bCs/>
        </w:rPr>
      </w:pPr>
      <w:r>
        <w:rPr>
          <w:bCs/>
        </w:rPr>
        <w:t xml:space="preserve">Параметры элементов канализации уточняются на </w:t>
      </w:r>
      <w:r w:rsidRPr="00340D8C">
        <w:rPr>
          <w:bCs/>
        </w:rPr>
        <w:t>д</w:t>
      </w:r>
      <w:r>
        <w:rPr>
          <w:bCs/>
        </w:rPr>
        <w:t>альнейших стадиях проектирования.</w:t>
      </w:r>
    </w:p>
    <w:p w:rsidR="0003137D" w:rsidRDefault="0003137D" w:rsidP="0003137D">
      <w:pPr>
        <w:pStyle w:val="S"/>
      </w:pPr>
      <w:r>
        <w:t>Система канализации предусматривается в составе самотечных коллекторов с поступлением стоков в канализационную насосную станцию, с дальнейшей перекачкой по напорным коллекторам</w:t>
      </w:r>
      <w:r w:rsidR="002774EC">
        <w:t>,</w:t>
      </w:r>
      <w:r>
        <w:t xml:space="preserve"> присоединяемы</w:t>
      </w:r>
      <w:r w:rsidR="002774EC">
        <w:t>м</w:t>
      </w:r>
      <w:r>
        <w:t xml:space="preserve"> к городским сетям.</w:t>
      </w:r>
    </w:p>
    <w:p w:rsidR="0003137D" w:rsidRDefault="0003137D" w:rsidP="0003137D">
      <w:pPr>
        <w:pStyle w:val="S"/>
      </w:pPr>
      <w:r>
        <w:t xml:space="preserve">Водоотведение на территориях блокированной жилой застройки </w:t>
      </w:r>
      <w:r w:rsidR="002774EC">
        <w:t>–</w:t>
      </w:r>
      <w:r>
        <w:t xml:space="preserve"> автономное.</w:t>
      </w:r>
    </w:p>
    <w:p w:rsidR="005F7D19" w:rsidRDefault="005F7D19" w:rsidP="0003137D">
      <w:pPr>
        <w:pStyle w:val="S"/>
      </w:pPr>
      <w:r w:rsidRPr="008245D4">
        <w:rPr>
          <w:bCs/>
        </w:rPr>
        <w:t xml:space="preserve">Ориентировочный объём </w:t>
      </w:r>
      <w:r w:rsidRPr="008245D4">
        <w:t xml:space="preserve">водоотведения </w:t>
      </w:r>
      <w:r w:rsidRPr="008245D4">
        <w:rPr>
          <w:bCs/>
        </w:rPr>
        <w:t xml:space="preserve">в границах рассматриваемой территории </w:t>
      </w:r>
      <w:r w:rsidRPr="008245D4">
        <w:t>по укрупненным показателям составляет</w:t>
      </w:r>
      <w:r w:rsidRPr="00CC6770">
        <w:rPr>
          <w:color w:val="FF0000"/>
        </w:rPr>
        <w:t xml:space="preserve"> </w:t>
      </w:r>
      <w:r w:rsidR="007443EE">
        <w:t>395,6</w:t>
      </w:r>
      <w:r w:rsidRPr="00CC6770">
        <w:rPr>
          <w:color w:val="FF0000"/>
        </w:rPr>
        <w:t xml:space="preserve"> </w:t>
      </w:r>
      <w:r w:rsidRPr="008245D4">
        <w:t>м</w:t>
      </w:r>
      <w:r w:rsidRPr="008245D4">
        <w:rPr>
          <w:vertAlign w:val="superscript"/>
        </w:rPr>
        <w:t>3</w:t>
      </w:r>
      <w:r w:rsidRPr="008245D4">
        <w:t>/сут. (уточняется на дальнейших стадиях проектирования)</w:t>
      </w:r>
      <w:r>
        <w:t>.</w:t>
      </w:r>
    </w:p>
    <w:p w:rsidR="0003137D" w:rsidRDefault="00460AF5" w:rsidP="00CC71AD">
      <w:pPr>
        <w:pStyle w:val="2"/>
        <w:numPr>
          <w:ilvl w:val="2"/>
          <w:numId w:val="11"/>
        </w:numPr>
      </w:pPr>
      <w:r>
        <w:t xml:space="preserve"> </w:t>
      </w:r>
      <w:bookmarkStart w:id="15" w:name="_Toc181357321"/>
      <w:r w:rsidRPr="00460AF5">
        <w:t>Теплоснабжение</w:t>
      </w:r>
      <w:bookmarkEnd w:id="15"/>
    </w:p>
    <w:p w:rsidR="00460AF5" w:rsidRDefault="00460AF5" w:rsidP="00460AF5">
      <w:pPr>
        <w:pStyle w:val="S"/>
      </w:pPr>
      <w:r w:rsidRPr="005F7D19">
        <w:t xml:space="preserve">В границах территории проектирования предлагается организация централизованной системы </w:t>
      </w:r>
      <w:r>
        <w:t>теплоснабжения</w:t>
      </w:r>
      <w:r w:rsidRPr="005F7D19">
        <w:t xml:space="preserve"> многоквартирных жилых домов и объектов социальной инфраструктуры</w:t>
      </w:r>
      <w:r>
        <w:t>.</w:t>
      </w:r>
    </w:p>
    <w:p w:rsidR="00460AF5" w:rsidRDefault="00460AF5" w:rsidP="00460AF5">
      <w:pPr>
        <w:pStyle w:val="S"/>
      </w:pPr>
      <w:r>
        <w:t xml:space="preserve">Проектом предусмотрено к </w:t>
      </w:r>
      <w:r w:rsidR="008D0B91">
        <w:t xml:space="preserve">реконструкции 0,2 км и </w:t>
      </w:r>
      <w:r>
        <w:t>строительству 1,2 км сетей теплоснабжения (уточняется на дальнейших стадиях проектирования).</w:t>
      </w:r>
    </w:p>
    <w:p w:rsidR="00460AF5" w:rsidRPr="00460AF5" w:rsidRDefault="00460AF5" w:rsidP="00460AF5">
      <w:pPr>
        <w:pStyle w:val="S"/>
      </w:pPr>
      <w:r>
        <w:t xml:space="preserve">Суммарная тепловая нагрузка на отопление, вентиляцию и горячее водоснабжение зданий определена по укрупненным показателям и составит </w:t>
      </w:r>
      <w:r w:rsidR="0020778D" w:rsidRPr="0020778D">
        <w:t>3187</w:t>
      </w:r>
      <w:r w:rsidR="009A61B7">
        <w:t> </w:t>
      </w:r>
      <w:r w:rsidRPr="0020778D">
        <w:t>Гкал/год (уточняется на дальнейших стадиях проектирования)</w:t>
      </w:r>
      <w:r w:rsidR="00AA063E">
        <w:t>.</w:t>
      </w:r>
    </w:p>
    <w:p w:rsidR="00460AF5" w:rsidRDefault="00460AF5" w:rsidP="00CC71AD">
      <w:pPr>
        <w:pStyle w:val="2"/>
        <w:numPr>
          <w:ilvl w:val="2"/>
          <w:numId w:val="11"/>
        </w:numPr>
      </w:pPr>
      <w:r>
        <w:t xml:space="preserve"> </w:t>
      </w:r>
      <w:bookmarkStart w:id="16" w:name="_Toc181357322"/>
      <w:r w:rsidRPr="00460AF5">
        <w:t>Электроснабжение</w:t>
      </w:r>
      <w:bookmarkEnd w:id="16"/>
    </w:p>
    <w:p w:rsidR="008D0B91" w:rsidRDefault="008D0B91" w:rsidP="008D0B91">
      <w:pPr>
        <w:pStyle w:val="S"/>
      </w:pPr>
      <w:r>
        <w:t>В границах территории проектирования предлагается орган</w:t>
      </w:r>
      <w:r w:rsidR="009A61B7">
        <w:t>изация системы электроснабжения</w:t>
      </w:r>
      <w:r>
        <w:t xml:space="preserve"> посредством строительства линий электропередачи 10 кВ</w:t>
      </w:r>
      <w:r w:rsidR="009E53D0">
        <w:t xml:space="preserve"> протяженностью 0,4 км</w:t>
      </w:r>
      <w:r>
        <w:t xml:space="preserve"> до распределительных пунктов 10/0,4 кВ</w:t>
      </w:r>
      <w:r w:rsidR="009A61B7">
        <w:t>,</w:t>
      </w:r>
      <w:r>
        <w:t xml:space="preserve"> размещенны</w:t>
      </w:r>
      <w:r w:rsidR="009A61B7">
        <w:t>х</w:t>
      </w:r>
      <w:r>
        <w:t xml:space="preserve"> в центре нагрузок.</w:t>
      </w:r>
    </w:p>
    <w:p w:rsidR="008D0B91" w:rsidRDefault="008D0B91" w:rsidP="008D0B91">
      <w:pPr>
        <w:pStyle w:val="S"/>
      </w:pPr>
      <w:r>
        <w:t xml:space="preserve">Электроснабжение в границах планировочных жилых кварталов предполагается низковольтными </w:t>
      </w:r>
      <w:r w:rsidR="009E53D0">
        <w:t xml:space="preserve">кабельными </w:t>
      </w:r>
      <w:r>
        <w:t>линиями электроснабжения непосредственно до потребителей</w:t>
      </w:r>
      <w:r w:rsidR="009E53D0">
        <w:t>, протяженностью 0,7 км.</w:t>
      </w:r>
    </w:p>
    <w:p w:rsidR="009E53D0" w:rsidRPr="008D0B91" w:rsidRDefault="009E53D0" w:rsidP="008D0B91">
      <w:pPr>
        <w:pStyle w:val="S"/>
      </w:pPr>
      <w:r w:rsidRPr="00A33F02">
        <w:t xml:space="preserve">Суммарное электропотребление по планировочной территории </w:t>
      </w:r>
      <w:r w:rsidRPr="0020778D">
        <w:t xml:space="preserve">составит </w:t>
      </w:r>
      <w:r w:rsidR="004F5ACA">
        <w:t>2,33</w:t>
      </w:r>
      <w:r w:rsidR="009A61B7">
        <w:t> </w:t>
      </w:r>
      <w:r w:rsidR="004F5ACA">
        <w:t>млн. кВт∙</w:t>
      </w:r>
      <w:r w:rsidR="004F5ACA" w:rsidRPr="003355A6">
        <w:t>ч</w:t>
      </w:r>
      <w:r w:rsidR="004F5ACA" w:rsidRPr="008570F3">
        <w:rPr>
          <w:szCs w:val="28"/>
        </w:rPr>
        <w:t xml:space="preserve"> /год</w:t>
      </w:r>
      <w:r w:rsidR="004F5ACA">
        <w:rPr>
          <w:szCs w:val="28"/>
        </w:rPr>
        <w:t xml:space="preserve">, </w:t>
      </w:r>
      <w:r w:rsidR="004F5ACA" w:rsidRPr="00E4487F">
        <w:rPr>
          <w:rFonts w:eastAsia="TimesNewRoman"/>
          <w:szCs w:val="28"/>
          <w:lang w:eastAsia="ko-KR"/>
        </w:rPr>
        <w:t xml:space="preserve">требуемая </w:t>
      </w:r>
      <w:r w:rsidR="004F5ACA">
        <w:rPr>
          <w:rFonts w:eastAsia="TimesNewRoman"/>
          <w:szCs w:val="28"/>
          <w:lang w:eastAsia="ko-KR"/>
        </w:rPr>
        <w:t xml:space="preserve">минимальная </w:t>
      </w:r>
      <w:r w:rsidR="004F5ACA" w:rsidRPr="00E4487F">
        <w:rPr>
          <w:rFonts w:eastAsia="TimesNewRoman"/>
          <w:szCs w:val="28"/>
          <w:lang w:eastAsia="ko-KR"/>
        </w:rPr>
        <w:t xml:space="preserve">расчетная мощность составляет </w:t>
      </w:r>
      <w:r w:rsidR="009A61B7">
        <w:rPr>
          <w:rFonts w:eastAsia="TimesNewRoman"/>
          <w:szCs w:val="28"/>
          <w:lang w:eastAsia="ko-KR"/>
        </w:rPr>
        <w:lastRenderedPageBreak/>
        <w:t>0,</w:t>
      </w:r>
      <w:r w:rsidR="009A61B7" w:rsidRPr="009A61B7">
        <w:rPr>
          <w:rFonts w:eastAsia="TimesNewRoman"/>
        </w:rPr>
        <w:t>29</w:t>
      </w:r>
      <w:r w:rsidR="009A61B7">
        <w:rPr>
          <w:rFonts w:eastAsia="TimesNewRoman"/>
        </w:rPr>
        <w:t> </w:t>
      </w:r>
      <w:r w:rsidR="004F5ACA" w:rsidRPr="009A61B7">
        <w:rPr>
          <w:rFonts w:eastAsia="TimesNewRoman"/>
        </w:rPr>
        <w:t>МВт</w:t>
      </w:r>
      <w:r w:rsidRPr="00A33F02">
        <w:t>. Данную нагрузку</w:t>
      </w:r>
      <w:r w:rsidR="00AA063E">
        <w:t xml:space="preserve"> необходимо</w:t>
      </w:r>
      <w:r w:rsidRPr="00A33F02">
        <w:t xml:space="preserve"> уточнить на стадии рабочего проектирования</w:t>
      </w:r>
      <w:r>
        <w:t>.</w:t>
      </w:r>
    </w:p>
    <w:p w:rsidR="00460AF5" w:rsidRDefault="009E53D0" w:rsidP="00CC71AD">
      <w:pPr>
        <w:pStyle w:val="2"/>
        <w:numPr>
          <w:ilvl w:val="2"/>
          <w:numId w:val="11"/>
        </w:numPr>
      </w:pPr>
      <w:bookmarkStart w:id="17" w:name="_Toc181357323"/>
      <w:r w:rsidRPr="009E53D0">
        <w:t>Газоснабжение</w:t>
      </w:r>
      <w:bookmarkEnd w:id="17"/>
    </w:p>
    <w:p w:rsidR="009E53D0" w:rsidRDefault="009E53D0" w:rsidP="009E53D0">
      <w:pPr>
        <w:pStyle w:val="S"/>
      </w:pPr>
      <w:r w:rsidRPr="009E53D0">
        <w:t>Проектом планировки территории предусматриваются следующие направления развития системы газоснабжения:</w:t>
      </w:r>
    </w:p>
    <w:p w:rsidR="009E53D0" w:rsidRPr="00FC0232" w:rsidRDefault="009E53D0" w:rsidP="009E53D0">
      <w:pPr>
        <w:pStyle w:val="S"/>
        <w:numPr>
          <w:ilvl w:val="0"/>
          <w:numId w:val="38"/>
        </w:numPr>
        <w:ind w:left="0" w:firstLine="709"/>
        <w:rPr>
          <w:szCs w:val="28"/>
        </w:rPr>
      </w:pPr>
      <w:r w:rsidRPr="00FC0232">
        <w:rPr>
          <w:szCs w:val="28"/>
        </w:rPr>
        <w:t>строительство сетей газоснабжения для подключения всех потребителей, протяженностью</w:t>
      </w:r>
      <w:r w:rsidR="00FC0232" w:rsidRPr="00FC0232">
        <w:rPr>
          <w:szCs w:val="28"/>
        </w:rPr>
        <w:t xml:space="preserve"> 0,3 км</w:t>
      </w:r>
      <w:r w:rsidRPr="00FC0232">
        <w:rPr>
          <w:szCs w:val="28"/>
        </w:rPr>
        <w:t>.</w:t>
      </w:r>
    </w:p>
    <w:p w:rsidR="009E53D0" w:rsidRDefault="009E53D0" w:rsidP="009E53D0">
      <w:pPr>
        <w:pStyle w:val="S"/>
        <w:rPr>
          <w:szCs w:val="28"/>
        </w:rPr>
      </w:pPr>
      <w:r w:rsidRPr="009E53D0">
        <w:rPr>
          <w:szCs w:val="28"/>
        </w:rPr>
        <w:t>На территории планировочных жилых кварталов предполагается подземный тип прокладки газораспределительной сети низкого давления до индивидуального газоиспользующего оборудования.</w:t>
      </w:r>
    </w:p>
    <w:p w:rsidR="00CC71AD" w:rsidRPr="009E53D0" w:rsidRDefault="00BA6647" w:rsidP="009E53D0">
      <w:pPr>
        <w:pStyle w:val="S"/>
        <w:rPr>
          <w:szCs w:val="28"/>
        </w:rPr>
      </w:pPr>
      <w:r>
        <w:rPr>
          <w:lang w:eastAsia="en-US"/>
        </w:rPr>
        <w:t>Удельный расход газа</w:t>
      </w:r>
      <w:r w:rsidR="009A61B7">
        <w:rPr>
          <w:lang w:eastAsia="en-US"/>
        </w:rPr>
        <w:t xml:space="preserve"> принят</w:t>
      </w:r>
      <w:r>
        <w:rPr>
          <w:lang w:eastAsia="en-US"/>
        </w:rPr>
        <w:t xml:space="preserve"> 13,6 м</w:t>
      </w:r>
      <w:r w:rsidRPr="00092B3D">
        <w:rPr>
          <w:vertAlign w:val="superscript"/>
          <w:lang w:eastAsia="en-US"/>
        </w:rPr>
        <w:t>3</w:t>
      </w:r>
      <w:r>
        <w:rPr>
          <w:lang w:eastAsia="en-US"/>
        </w:rPr>
        <w:t xml:space="preserve"> на чел. в месяц, таким образом расход газа проектируемой территории ориентировочно составит – 24452,8 </w:t>
      </w:r>
      <w:r w:rsidRPr="00092B3D">
        <w:rPr>
          <w:lang w:eastAsia="en-US"/>
        </w:rPr>
        <w:t>м</w:t>
      </w:r>
      <w:r w:rsidRPr="009A61B7">
        <w:rPr>
          <w:vertAlign w:val="superscript"/>
          <w:lang w:eastAsia="en-US"/>
        </w:rPr>
        <w:t>3</w:t>
      </w:r>
      <w:r>
        <w:rPr>
          <w:lang w:eastAsia="en-US"/>
        </w:rPr>
        <w:t>/</w:t>
      </w:r>
      <w:r w:rsidRPr="00092B3D">
        <w:rPr>
          <w:lang w:eastAsia="en-US"/>
        </w:rPr>
        <w:t>мес</w:t>
      </w:r>
      <w:r>
        <w:rPr>
          <w:lang w:eastAsia="en-US"/>
        </w:rPr>
        <w:t>. Приведенное газопотребление необходимо уточнить на дальнейших стадиях разработки документации по газоснабжению</w:t>
      </w:r>
      <w:r w:rsidR="00CC71AD">
        <w:t>.</w:t>
      </w:r>
    </w:p>
    <w:p w:rsidR="009E53D0" w:rsidRDefault="00CC71AD" w:rsidP="00CC71AD">
      <w:pPr>
        <w:pStyle w:val="2"/>
        <w:numPr>
          <w:ilvl w:val="2"/>
          <w:numId w:val="11"/>
        </w:numPr>
      </w:pPr>
      <w:bookmarkStart w:id="18" w:name="_Toc181357324"/>
      <w:r>
        <w:t>Связь</w:t>
      </w:r>
      <w:bookmarkEnd w:id="18"/>
    </w:p>
    <w:p w:rsidR="00CC71AD" w:rsidRDefault="00CC71AD" w:rsidP="00CC71AD">
      <w:pPr>
        <w:pStyle w:val="S"/>
        <w:rPr>
          <w:szCs w:val="28"/>
        </w:rPr>
      </w:pPr>
      <w:r>
        <w:rPr>
          <w:szCs w:val="28"/>
        </w:rPr>
        <w:t>В границах территории проектирования предлагается присоединение строящихся зданий к существующим объектам системы связи. Проектом предусматривается подключение планируемой жилой застройки к современной телекоммуникационной инфраструктуре. Для обеспечения надежности оповещения населения об угрозе возникновения чрезвычайных ситуаций необходимо предусмотреть монтаж сетей пожарной сигнализации и установку групповых и индивидуальных источников оповещения.</w:t>
      </w:r>
    </w:p>
    <w:p w:rsidR="00CC71AD" w:rsidRDefault="00CC71AD" w:rsidP="00CC71AD">
      <w:pPr>
        <w:pStyle w:val="S"/>
      </w:pPr>
      <w:r>
        <w:t>Проектом предусмотрено к строительству 0,7 км кабельной линии связи (уточняется на дальнейших стадиях проектирования).</w:t>
      </w:r>
    </w:p>
    <w:p w:rsidR="00CC71AD" w:rsidRDefault="00CC71AD" w:rsidP="00CC71AD">
      <w:pPr>
        <w:pStyle w:val="2"/>
        <w:numPr>
          <w:ilvl w:val="1"/>
          <w:numId w:val="11"/>
        </w:numPr>
      </w:pPr>
      <w:r>
        <w:t xml:space="preserve"> </w:t>
      </w:r>
      <w:bookmarkStart w:id="19" w:name="_Toc181357325"/>
      <w:r w:rsidRPr="00CC71AD">
        <w:t>Объекты транспортной инфраструктуры</w:t>
      </w:r>
      <w:bookmarkEnd w:id="19"/>
    </w:p>
    <w:p w:rsidR="006C3323" w:rsidRPr="006C3323" w:rsidRDefault="006C3323" w:rsidP="006C3323">
      <w:pPr>
        <w:pStyle w:val="S"/>
      </w:pPr>
      <w:r w:rsidRPr="006C3323">
        <w:t>Основными элементами транспортного каркаса являются магистральн</w:t>
      </w:r>
      <w:r w:rsidR="002F021B">
        <w:t>ые</w:t>
      </w:r>
      <w:r w:rsidRPr="006C3323">
        <w:t xml:space="preserve"> улиц</w:t>
      </w:r>
      <w:r w:rsidR="002F021B">
        <w:t>ы</w:t>
      </w:r>
      <w:r>
        <w:t xml:space="preserve"> </w:t>
      </w:r>
      <w:r w:rsidRPr="006C3323">
        <w:t xml:space="preserve">общегородского значения </w:t>
      </w:r>
      <w:r w:rsidRPr="004501C1">
        <w:t>Попова</w:t>
      </w:r>
      <w:r w:rsidR="002F021B">
        <w:t xml:space="preserve"> и Мира</w:t>
      </w:r>
      <w:r>
        <w:t xml:space="preserve">, </w:t>
      </w:r>
      <w:r w:rsidRPr="006C3323">
        <w:t>магистральные улицы</w:t>
      </w:r>
      <w:r>
        <w:t xml:space="preserve"> </w:t>
      </w:r>
      <w:r w:rsidRPr="006C3323">
        <w:t>районного значения</w:t>
      </w:r>
      <w:r>
        <w:t xml:space="preserve"> Калинина, Гастелло, Спортивная</w:t>
      </w:r>
      <w:r w:rsidR="009A61B7">
        <w:t>, а так</w:t>
      </w:r>
      <w:r w:rsidR="000F6941">
        <w:t xml:space="preserve">же </w:t>
      </w:r>
      <w:r>
        <w:t>у</w:t>
      </w:r>
      <w:r w:rsidRPr="006C3323">
        <w:t>лицы и дороги местного значения</w:t>
      </w:r>
      <w:r w:rsidR="009A61B7">
        <w:t>:</w:t>
      </w:r>
      <w:r>
        <w:t xml:space="preserve"> ул. Дружб</w:t>
      </w:r>
      <w:r w:rsidR="009A61B7">
        <w:t>ы</w:t>
      </w:r>
      <w:r>
        <w:t xml:space="preserve"> Народов, ул. Титова и ул. Таежная.</w:t>
      </w:r>
    </w:p>
    <w:p w:rsidR="006C3323" w:rsidRDefault="006C3323" w:rsidP="006C3323">
      <w:pPr>
        <w:pStyle w:val="S"/>
        <w:rPr>
          <w:szCs w:val="28"/>
        </w:rPr>
      </w:pPr>
      <w:r>
        <w:rPr>
          <w:szCs w:val="28"/>
        </w:rPr>
        <w:t>Ширина улиц и дорог определена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 на основании действующих местных нормативов градостроительного проектирования. Развитие сети внутриквартальных проездов должно предусматриваться на последующих этапах архитектурно-строительного проектирования застройки планировочных кварталов и сф</w:t>
      </w:r>
      <w:r w:rsidR="009A61B7">
        <w:rPr>
          <w:szCs w:val="28"/>
        </w:rPr>
        <w:t>ормированных земельных участков</w:t>
      </w:r>
      <w:r>
        <w:rPr>
          <w:szCs w:val="28"/>
        </w:rPr>
        <w:t xml:space="preserve"> с соблюдением требований пожарной безопасности.</w:t>
      </w:r>
    </w:p>
    <w:p w:rsidR="006C3323" w:rsidRDefault="006C3323" w:rsidP="006C3323">
      <w:pPr>
        <w:pStyle w:val="S"/>
        <w:rPr>
          <w:szCs w:val="28"/>
        </w:rPr>
      </w:pPr>
      <w:r>
        <w:rPr>
          <w:szCs w:val="28"/>
        </w:rPr>
        <w:t>Для обеспечения полной транспортной доступности к участкам существующей застройки развита сеть внутриквартальных проездов.</w:t>
      </w:r>
    </w:p>
    <w:p w:rsidR="006C3323" w:rsidRPr="000F6941" w:rsidRDefault="006C3323" w:rsidP="006C3323">
      <w:pPr>
        <w:pStyle w:val="S"/>
        <w:rPr>
          <w:szCs w:val="28"/>
        </w:rPr>
      </w:pPr>
      <w:r w:rsidRPr="000F6941">
        <w:rPr>
          <w:szCs w:val="28"/>
        </w:rPr>
        <w:lastRenderedPageBreak/>
        <w:t xml:space="preserve">Протяженность </w:t>
      </w:r>
      <w:r w:rsidR="00F13D90">
        <w:rPr>
          <w:szCs w:val="28"/>
        </w:rPr>
        <w:t xml:space="preserve">проектируемых </w:t>
      </w:r>
      <w:r w:rsidRPr="000F6941">
        <w:rPr>
          <w:szCs w:val="28"/>
        </w:rPr>
        <w:t xml:space="preserve">внутриквартальных проездов в границах планируемой территории составляет – </w:t>
      </w:r>
      <w:r w:rsidR="000F6941" w:rsidRPr="000F6941">
        <w:rPr>
          <w:szCs w:val="28"/>
        </w:rPr>
        <w:t>1,2</w:t>
      </w:r>
      <w:r w:rsidRPr="000F6941">
        <w:rPr>
          <w:szCs w:val="28"/>
        </w:rPr>
        <w:t xml:space="preserve"> км, ширина проезжей части – </w:t>
      </w:r>
      <w:r w:rsidR="000F6941" w:rsidRPr="000F6941">
        <w:rPr>
          <w:szCs w:val="28"/>
        </w:rPr>
        <w:t>3,5</w:t>
      </w:r>
      <w:r w:rsidR="009A61B7">
        <w:t>–</w:t>
      </w:r>
      <w:r w:rsidR="000F6941" w:rsidRPr="000F6941">
        <w:rPr>
          <w:szCs w:val="28"/>
        </w:rPr>
        <w:t>5,5</w:t>
      </w:r>
      <w:r w:rsidRPr="000F6941">
        <w:rPr>
          <w:szCs w:val="28"/>
        </w:rPr>
        <w:t xml:space="preserve"> м. Детализация внутриквартальных проездов предусматривается на последующих этапах проектирования. </w:t>
      </w:r>
    </w:p>
    <w:p w:rsidR="006C3323" w:rsidRDefault="006C3323" w:rsidP="006C3323">
      <w:pPr>
        <w:pStyle w:val="S"/>
      </w:pPr>
      <w:r>
        <w:t>Система пешеходного движения в границах территории проектирования организована с использованием следующих элементов:</w:t>
      </w:r>
    </w:p>
    <w:p w:rsidR="006C3323" w:rsidRDefault="006C3323" w:rsidP="006C3323">
      <w:pPr>
        <w:pStyle w:val="S"/>
      </w:pPr>
      <w:r>
        <w:t>- внутриквартальных дорожек и тротуаров;</w:t>
      </w:r>
    </w:p>
    <w:p w:rsidR="006C3323" w:rsidRDefault="006C3323" w:rsidP="006C3323">
      <w:pPr>
        <w:pStyle w:val="S"/>
      </w:pPr>
      <w:r>
        <w:t>- дорожек в составе озелененных территорий общего пользования;</w:t>
      </w:r>
    </w:p>
    <w:p w:rsidR="006C3323" w:rsidRDefault="006C3323" w:rsidP="006C3323">
      <w:pPr>
        <w:pStyle w:val="S"/>
      </w:pPr>
      <w:r>
        <w:t>- системы тротуаров в пределах улично-дорожной сети.</w:t>
      </w:r>
    </w:p>
    <w:p w:rsidR="006C3323" w:rsidRPr="000F6941" w:rsidRDefault="006C3323" w:rsidP="000F6941">
      <w:pPr>
        <w:pStyle w:val="S"/>
      </w:pPr>
      <w:r w:rsidRPr="000F6941">
        <w:t>Пешеходные зоны и пути движения планируются с твердым покрытием (асфальтобетон, тротуарная плитка). Переходы через проезжую часть улиц намечаются у перекрестков массового тяготения, остановочных пунктов общественного транспорта, в одном уровне при организации регулируемого движения.</w:t>
      </w:r>
    </w:p>
    <w:p w:rsidR="006C3323" w:rsidRPr="000F6941" w:rsidRDefault="006C3323" w:rsidP="000F6941">
      <w:pPr>
        <w:pStyle w:val="S"/>
      </w:pPr>
      <w:r w:rsidRPr="000F6941">
        <w:t>Организация движения общественного пассажирского транспорта в границах территории проектирования осуществляется по улицам Гастелло и Спортивная.</w:t>
      </w:r>
    </w:p>
    <w:p w:rsidR="006C3323" w:rsidRPr="000F6941" w:rsidRDefault="000F6941" w:rsidP="000F6941">
      <w:pPr>
        <w:pStyle w:val="S"/>
      </w:pPr>
      <w:r w:rsidRPr="000F6941">
        <w:t xml:space="preserve">Размещение автомобилей на территории с преобладающим типом блокированной жилой застройки осуществляется </w:t>
      </w:r>
      <w:r w:rsidRPr="00FC0232">
        <w:t>на при</w:t>
      </w:r>
      <w:r w:rsidR="00FC0232" w:rsidRPr="00FC0232">
        <w:t>д</w:t>
      </w:r>
      <w:r w:rsidR="00FC0232">
        <w:t>омовых</w:t>
      </w:r>
      <w:r w:rsidRPr="000F6941">
        <w:t xml:space="preserve"> участках, во встроенно-пристроенных гаражах. Обеспеченность местами для хранения автомобилей для многоквартирных жилых домов</w:t>
      </w:r>
      <w:r w:rsidRPr="000F6941">
        <w:rPr>
          <w:rFonts w:eastAsiaTheme="minorHAnsi"/>
        </w:rPr>
        <w:t xml:space="preserve"> составляет 534 машино-мест</w:t>
      </w:r>
      <w:r w:rsidR="009A61B7">
        <w:rPr>
          <w:rFonts w:eastAsiaTheme="minorHAnsi"/>
        </w:rPr>
        <w:t>а</w:t>
      </w:r>
      <w:r w:rsidRPr="000F6941">
        <w:rPr>
          <w:rFonts w:eastAsiaTheme="minorHAnsi"/>
        </w:rPr>
        <w:t>.</w:t>
      </w:r>
      <w:r w:rsidRPr="000F6941">
        <w:t xml:space="preserve"> На расчетный срок проектом планировки предусмотрено строительство парковочных мест в проектируемой жилой зоне на 141 машино-мест</w:t>
      </w:r>
      <w:r w:rsidR="009A61B7">
        <w:t>о</w:t>
      </w:r>
      <w:r w:rsidRPr="000F6941">
        <w:t>.</w:t>
      </w:r>
    </w:p>
    <w:p w:rsidR="00CC71AD" w:rsidRDefault="000F6941" w:rsidP="000F6941">
      <w:pPr>
        <w:pStyle w:val="2"/>
        <w:numPr>
          <w:ilvl w:val="0"/>
          <w:numId w:val="11"/>
        </w:numPr>
        <w:ind w:left="0" w:firstLine="709"/>
      </w:pPr>
      <w:bookmarkStart w:id="20" w:name="_Toc181357326"/>
      <w:r w:rsidRPr="000F6941">
        <w:t>Зоны планируемого размещения объектов федерального значения, объектов регионального значения, объектов местного значения</w:t>
      </w:r>
      <w:bookmarkEnd w:id="20"/>
    </w:p>
    <w:p w:rsidR="00263A77" w:rsidRDefault="00263A77" w:rsidP="000F6941">
      <w:pPr>
        <w:pStyle w:val="2"/>
        <w:numPr>
          <w:ilvl w:val="1"/>
          <w:numId w:val="11"/>
        </w:numPr>
        <w:ind w:left="0" w:firstLine="709"/>
      </w:pPr>
      <w:bookmarkStart w:id="21" w:name="_Toc181357327"/>
      <w:r>
        <w:t>Размещение объектов федерального значения</w:t>
      </w:r>
      <w:bookmarkEnd w:id="21"/>
    </w:p>
    <w:p w:rsidR="0040039A" w:rsidRPr="0040039A" w:rsidRDefault="0040039A" w:rsidP="000F6941">
      <w:pPr>
        <w:pStyle w:val="S"/>
      </w:pPr>
      <w:r w:rsidRPr="00540EC9">
        <w:rPr>
          <w:szCs w:val="28"/>
        </w:rPr>
        <w:t>На расчетный срок размещение на планируемой территории новых объектов не предусмотрено</w:t>
      </w:r>
      <w:r w:rsidR="005A74AE">
        <w:rPr>
          <w:szCs w:val="28"/>
        </w:rPr>
        <w:t>.</w:t>
      </w:r>
    </w:p>
    <w:p w:rsidR="009256AA" w:rsidRDefault="009256AA" w:rsidP="000F6941">
      <w:pPr>
        <w:pStyle w:val="2"/>
        <w:numPr>
          <w:ilvl w:val="1"/>
          <w:numId w:val="11"/>
        </w:numPr>
        <w:ind w:left="0" w:firstLine="709"/>
      </w:pPr>
      <w:bookmarkStart w:id="22" w:name="_Toc181357328"/>
      <w:r>
        <w:t>Размещение объектов регионального значения</w:t>
      </w:r>
      <w:bookmarkEnd w:id="22"/>
    </w:p>
    <w:p w:rsidR="009256AA" w:rsidRPr="009256AA" w:rsidRDefault="000D4DF6" w:rsidP="000F6941">
      <w:pPr>
        <w:pStyle w:val="S"/>
      </w:pPr>
      <w:r w:rsidRPr="000D4DF6">
        <w:rPr>
          <w:szCs w:val="28"/>
        </w:rPr>
        <w:t>На рассматриваемой территории из объектов местного зн</w:t>
      </w:r>
      <w:r>
        <w:rPr>
          <w:szCs w:val="28"/>
        </w:rPr>
        <w:t>ачения к размещению планируется строительство объектов здравоохранения</w:t>
      </w:r>
      <w:r w:rsidR="001A3FAC">
        <w:rPr>
          <w:szCs w:val="28"/>
        </w:rPr>
        <w:t>.</w:t>
      </w:r>
    </w:p>
    <w:p w:rsidR="00263A77" w:rsidRDefault="00263A77" w:rsidP="000F6941">
      <w:pPr>
        <w:pStyle w:val="2"/>
        <w:numPr>
          <w:ilvl w:val="1"/>
          <w:numId w:val="11"/>
        </w:numPr>
        <w:ind w:left="0" w:firstLine="709"/>
      </w:pPr>
      <w:bookmarkStart w:id="23" w:name="_Toc181357329"/>
      <w:r>
        <w:t>Размещение объектов местного значения</w:t>
      </w:r>
      <w:bookmarkEnd w:id="23"/>
    </w:p>
    <w:p w:rsidR="00263A77" w:rsidRPr="002B031C" w:rsidRDefault="00263A77" w:rsidP="000F6941">
      <w:pPr>
        <w:pStyle w:val="S"/>
        <w:rPr>
          <w:szCs w:val="28"/>
        </w:rPr>
      </w:pPr>
      <w:r w:rsidRPr="002B031C">
        <w:rPr>
          <w:szCs w:val="28"/>
        </w:rPr>
        <w:t>Жилая зона в проекте планировки решена в виде микрорайон</w:t>
      </w:r>
      <w:r>
        <w:rPr>
          <w:szCs w:val="28"/>
        </w:rPr>
        <w:t>а</w:t>
      </w:r>
      <w:r w:rsidRPr="002B031C">
        <w:rPr>
          <w:szCs w:val="28"/>
        </w:rPr>
        <w:t>, включающ</w:t>
      </w:r>
      <w:r w:rsidR="009A61B7">
        <w:rPr>
          <w:szCs w:val="28"/>
        </w:rPr>
        <w:t>его</w:t>
      </w:r>
      <w:r w:rsidRPr="002B031C">
        <w:rPr>
          <w:szCs w:val="28"/>
        </w:rPr>
        <w:t xml:space="preserve"> в себя объекты социального обеспечения. </w:t>
      </w:r>
    </w:p>
    <w:p w:rsidR="00263A77" w:rsidRDefault="00263A77" w:rsidP="000F6941">
      <w:pPr>
        <w:pStyle w:val="S"/>
        <w:rPr>
          <w:szCs w:val="28"/>
        </w:rPr>
      </w:pPr>
      <w:r w:rsidRPr="002B031C">
        <w:rPr>
          <w:szCs w:val="28"/>
        </w:rPr>
        <w:t>Планируемая территория рассматривается с учетом обеспеченности дошкольными образовательными организациями</w:t>
      </w:r>
      <w:r w:rsidR="000D4DF6">
        <w:rPr>
          <w:szCs w:val="28"/>
        </w:rPr>
        <w:t xml:space="preserve"> и</w:t>
      </w:r>
      <w:r w:rsidRPr="002B031C">
        <w:rPr>
          <w:szCs w:val="28"/>
        </w:rPr>
        <w:t xml:space="preserve"> другими объектами социально-культурного и коммунально-бытового назначения.</w:t>
      </w:r>
    </w:p>
    <w:p w:rsidR="001A3FAC" w:rsidRPr="00263A77" w:rsidRDefault="001A3FAC" w:rsidP="00201AB8">
      <w:pPr>
        <w:pStyle w:val="S"/>
        <w:rPr>
          <w:color w:val="000000"/>
          <w:sz w:val="32"/>
          <w:szCs w:val="32"/>
        </w:rPr>
      </w:pPr>
      <w:r w:rsidRPr="00540EC9">
        <w:rPr>
          <w:szCs w:val="28"/>
        </w:rPr>
        <w:t xml:space="preserve">На расчетный срок </w:t>
      </w:r>
      <w:r w:rsidR="000D4DF6">
        <w:rPr>
          <w:szCs w:val="28"/>
        </w:rPr>
        <w:t xml:space="preserve">запроектировано </w:t>
      </w:r>
      <w:r w:rsidRPr="00540EC9">
        <w:rPr>
          <w:szCs w:val="28"/>
        </w:rPr>
        <w:t xml:space="preserve">размещение объектов </w:t>
      </w:r>
      <w:r w:rsidR="000D4DF6">
        <w:rPr>
          <w:szCs w:val="28"/>
        </w:rPr>
        <w:t>инженерной</w:t>
      </w:r>
      <w:r w:rsidR="00191B37">
        <w:rPr>
          <w:szCs w:val="28"/>
        </w:rPr>
        <w:t xml:space="preserve"> и транспортной</w:t>
      </w:r>
      <w:r w:rsidR="000D4DF6">
        <w:rPr>
          <w:szCs w:val="28"/>
        </w:rPr>
        <w:t xml:space="preserve"> инфраструктуры</w:t>
      </w:r>
      <w:r w:rsidR="00495CCC">
        <w:rPr>
          <w:szCs w:val="28"/>
        </w:rPr>
        <w:t xml:space="preserve">, </w:t>
      </w:r>
      <w:r w:rsidR="00191B37">
        <w:rPr>
          <w:szCs w:val="28"/>
        </w:rPr>
        <w:t xml:space="preserve">а также </w:t>
      </w:r>
      <w:r w:rsidR="00495CCC">
        <w:rPr>
          <w:szCs w:val="28"/>
        </w:rPr>
        <w:t>детских и спортивных площадок</w:t>
      </w:r>
      <w:r w:rsidR="002563B7">
        <w:rPr>
          <w:szCs w:val="28"/>
        </w:rPr>
        <w:t>.</w:t>
      </w:r>
    </w:p>
    <w:p w:rsidR="00EC3B17" w:rsidRDefault="00F77F0E" w:rsidP="00EC3B17">
      <w:pPr>
        <w:pStyle w:val="2"/>
        <w:numPr>
          <w:ilvl w:val="0"/>
          <w:numId w:val="11"/>
        </w:numPr>
      </w:pPr>
      <w:bookmarkStart w:id="24" w:name="_Toc377942976"/>
      <w:bookmarkStart w:id="25" w:name="_Toc181357330"/>
      <w:r w:rsidRPr="00BD2C01">
        <w:rPr>
          <w:rFonts w:cs="Times New Roman"/>
        </w:rPr>
        <w:lastRenderedPageBreak/>
        <w:t>Вертикальная планировка и инженерная подготовка территории</w:t>
      </w:r>
      <w:bookmarkEnd w:id="24"/>
      <w:bookmarkEnd w:id="25"/>
    </w:p>
    <w:p w:rsidR="00EC3B17" w:rsidRDefault="00EC3B17" w:rsidP="00EC3B17">
      <w:pPr>
        <w:pStyle w:val="S"/>
      </w:pPr>
      <w:r>
        <w:t xml:space="preserve">Схема вертикальной планировки выполнена с максимальным учетом рельефа с целью минимизации работ по инженерной подготовке территории. Резкое изменение естественного строения рельефа может быть целесообразным лишь в исключительных случаях, так как связанно с большими затратами и нарушением состояния окружающей среды в части режима подземных вод, почвенного слоя и растительности. </w:t>
      </w:r>
    </w:p>
    <w:p w:rsidR="00EC3B17" w:rsidRDefault="002642F4" w:rsidP="00EC3B17">
      <w:pPr>
        <w:pStyle w:val="S"/>
        <w:rPr>
          <w:szCs w:val="28"/>
        </w:rPr>
      </w:pPr>
      <w:r w:rsidRPr="00EC3B17">
        <w:t xml:space="preserve">Вертикальная планировка решена с небольшим превышением </w:t>
      </w:r>
      <w:r>
        <w:t>микрорайона</w:t>
      </w:r>
      <w:r w:rsidRPr="00EC3B17">
        <w:t xml:space="preserve"> над уличной сетью для обеспечения выпуска с их территории поверхностных стоков в лотки уличных проездов.</w:t>
      </w:r>
      <w:r w:rsidRPr="00EC3B17">
        <w:rPr>
          <w:szCs w:val="28"/>
        </w:rPr>
        <w:t xml:space="preserve"> </w:t>
      </w:r>
      <w:r>
        <w:rPr>
          <w:szCs w:val="28"/>
        </w:rPr>
        <w:t xml:space="preserve">В местах возвышения уличной сети над микрорайоном предусматривается размещение ливневой канализации. Поверхность тротуаров, газонов и других элементов улиц, примыкающих к проезжей части, по возможности </w:t>
      </w:r>
      <w:r w:rsidR="009A61B7">
        <w:rPr>
          <w:szCs w:val="28"/>
        </w:rPr>
        <w:t>возвышается</w:t>
      </w:r>
      <w:r>
        <w:rPr>
          <w:szCs w:val="28"/>
        </w:rPr>
        <w:t xml:space="preserve"> по отношению к ней на 0,15 м</w:t>
      </w:r>
      <w:r w:rsidR="00EC3B17">
        <w:rPr>
          <w:szCs w:val="28"/>
        </w:rPr>
        <w:t>.</w:t>
      </w:r>
    </w:p>
    <w:p w:rsidR="004630B2" w:rsidRDefault="004630B2" w:rsidP="00EC3B17">
      <w:pPr>
        <w:pStyle w:val="S"/>
        <w:rPr>
          <w:szCs w:val="28"/>
        </w:rPr>
      </w:pPr>
      <w:r>
        <w:rPr>
          <w:szCs w:val="28"/>
        </w:rPr>
        <w:t xml:space="preserve">Проектом предлагается использование труб диаметром 225 мм для прокладки закрытой ливневой канализации, протяженностью – </w:t>
      </w:r>
      <w:r w:rsidR="000D4DF6">
        <w:rPr>
          <w:szCs w:val="28"/>
        </w:rPr>
        <w:t>5,0 км</w:t>
      </w:r>
      <w:r>
        <w:rPr>
          <w:szCs w:val="28"/>
        </w:rPr>
        <w:t>.</w:t>
      </w:r>
    </w:p>
    <w:p w:rsidR="00EC3B17" w:rsidRPr="00EC3B17" w:rsidRDefault="00EC3B17" w:rsidP="00EC3B17">
      <w:pPr>
        <w:pStyle w:val="S"/>
      </w:pPr>
      <w:r>
        <w:t xml:space="preserve">Отвод </w:t>
      </w:r>
      <w:r w:rsidRPr="00EC3B17">
        <w:t>поверхностного</w:t>
      </w:r>
      <w:r>
        <w:t xml:space="preserve"> стока намечается самотеком. Сточные воды от планируемой территории поступают в </w:t>
      </w:r>
      <w:r w:rsidRPr="00234103">
        <w:rPr>
          <w:szCs w:val="28"/>
        </w:rPr>
        <w:t>КНС</w:t>
      </w:r>
      <w:r>
        <w:rPr>
          <w:szCs w:val="28"/>
        </w:rPr>
        <w:t xml:space="preserve">. </w:t>
      </w:r>
      <w:r w:rsidR="000D4DF6">
        <w:rPr>
          <w:szCs w:val="28"/>
        </w:rPr>
        <w:t>Далее, по системе напорных коллекторов, с помощью несоосных групп, установленных в КНС, стоки транспортируются на очистные сооружения</w:t>
      </w:r>
      <w:r w:rsidRPr="00234103">
        <w:rPr>
          <w:szCs w:val="28"/>
        </w:rPr>
        <w:t>.</w:t>
      </w:r>
    </w:p>
    <w:p w:rsidR="004C3F09" w:rsidRDefault="00F644F9" w:rsidP="00EC3B17">
      <w:pPr>
        <w:pStyle w:val="2"/>
        <w:numPr>
          <w:ilvl w:val="0"/>
          <w:numId w:val="11"/>
        </w:numPr>
      </w:pPr>
      <w:r>
        <w:t xml:space="preserve"> </w:t>
      </w:r>
      <w:bookmarkStart w:id="26" w:name="_Toc181357331"/>
      <w:r w:rsidR="0042001A" w:rsidRPr="0042001A">
        <w:t>Информация о планируемых мероприятиях по обеспечению сохранения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</w:t>
      </w:r>
      <w:bookmarkEnd w:id="26"/>
    </w:p>
    <w:p w:rsidR="00F11B44" w:rsidRDefault="0042001A" w:rsidP="002F4231">
      <w:pPr>
        <w:pStyle w:val="S"/>
      </w:pPr>
      <w:r w:rsidRPr="00B0582F">
        <w:t>Фактические показатели обеспеченности прилегающих к территории проектирования микрорайонов объектами коммунальной, транспортной, социальной инфраструктур в полной мере обеспечивают достаточный уровень комфортности среды.</w:t>
      </w:r>
    </w:p>
    <w:p w:rsidR="000D4DF6" w:rsidRDefault="000D4DF6" w:rsidP="000D4DF6">
      <w:pPr>
        <w:pStyle w:val="S"/>
      </w:pPr>
      <w:r>
        <w:t>Проектные решения проекта планировки территории не предусматривают размещение на территории проектирования объектов федерального значения. Сохраняемые объекты повышают уровень фактических показателей территориальной доступности таких объектов для населения. Размещаемые объекты регионального и местного значения повышают уровень комфортности среды.</w:t>
      </w:r>
    </w:p>
    <w:p w:rsidR="000D4DF6" w:rsidRDefault="000D4DF6" w:rsidP="000D4DF6">
      <w:pPr>
        <w:pStyle w:val="S"/>
      </w:pPr>
      <w:r>
        <w:t>Размещаемые объекты общественно-делового назначения в совокупности с существующими объектами сформировали многоотраслевую сеть обслуживания, обеспечивающую населению базовый социально гарантируемый минимум (стандарт) услуг.</w:t>
      </w:r>
    </w:p>
    <w:p w:rsidR="000D4DF6" w:rsidRDefault="000D4DF6" w:rsidP="000D4DF6">
      <w:pPr>
        <w:pStyle w:val="S"/>
      </w:pPr>
      <w:r>
        <w:t>Фактические показатели территориальной доступности объектов коммунальной, транспортной, социальной инфраструктур для населения дополнены размещением проектируемых объектов, что более полно отвечает нормативным требованиям.</w:t>
      </w:r>
    </w:p>
    <w:p w:rsidR="00DB3FA1" w:rsidRDefault="00F11B44" w:rsidP="00F11B44">
      <w:pPr>
        <w:pStyle w:val="2"/>
        <w:numPr>
          <w:ilvl w:val="0"/>
          <w:numId w:val="32"/>
        </w:numPr>
        <w:rPr>
          <w:szCs w:val="28"/>
        </w:rPr>
      </w:pPr>
      <w:bookmarkStart w:id="27" w:name="_Toc181357332"/>
      <w:r w:rsidRPr="000D502F">
        <w:rPr>
          <w:szCs w:val="28"/>
        </w:rPr>
        <w:lastRenderedPageBreak/>
        <w:t>ПОЛОЖЕНИЕ</w:t>
      </w:r>
      <w:r>
        <w:rPr>
          <w:szCs w:val="28"/>
        </w:rPr>
        <w:t xml:space="preserve"> </w:t>
      </w:r>
      <w:r w:rsidRPr="00052AD9">
        <w:rPr>
          <w:szCs w:val="28"/>
        </w:rPr>
        <w:t>ОБ ОЧЕРЕДНОСТИ ПЛАНИРУЕМОГО РАЗВИТИЯ ТЕРРИТОРИИ</w:t>
      </w:r>
      <w:bookmarkEnd w:id="27"/>
    </w:p>
    <w:p w:rsidR="0028237B" w:rsidRDefault="0028237B" w:rsidP="0028237B">
      <w:pPr>
        <w:pStyle w:val="S3"/>
        <w:spacing w:before="120" w:after="120"/>
        <w:rPr>
          <w:rFonts w:eastAsiaTheme="minorHAnsi" w:cstheme="minorBidi"/>
          <w:sz w:val="28"/>
          <w:szCs w:val="28"/>
          <w:lang w:eastAsia="en-US"/>
        </w:rPr>
      </w:pPr>
      <w:r w:rsidRPr="00CC612B">
        <w:rPr>
          <w:rFonts w:eastAsiaTheme="minorHAnsi" w:cstheme="minorBidi"/>
          <w:sz w:val="28"/>
          <w:szCs w:val="28"/>
          <w:lang w:eastAsia="en-US"/>
        </w:rPr>
        <w:t xml:space="preserve">Проект планировки территории будет </w:t>
      </w:r>
      <w:r w:rsidRPr="00FC0232">
        <w:rPr>
          <w:rFonts w:eastAsiaTheme="minorHAnsi" w:cstheme="minorBidi"/>
          <w:sz w:val="28"/>
          <w:szCs w:val="28"/>
          <w:lang w:eastAsia="en-US"/>
        </w:rPr>
        <w:t xml:space="preserve">выполняться в </w:t>
      </w:r>
      <w:r w:rsidR="00FC0232" w:rsidRPr="00FC0232">
        <w:rPr>
          <w:rFonts w:eastAsiaTheme="minorHAnsi" w:cstheme="minorBidi"/>
          <w:sz w:val="28"/>
          <w:szCs w:val="28"/>
          <w:lang w:eastAsia="en-US"/>
        </w:rPr>
        <w:t>шесть</w:t>
      </w:r>
      <w:r w:rsidRPr="00FC0232">
        <w:rPr>
          <w:rFonts w:eastAsiaTheme="minorHAnsi" w:cstheme="minorBidi"/>
          <w:sz w:val="28"/>
          <w:szCs w:val="28"/>
          <w:lang w:eastAsia="en-US"/>
        </w:rPr>
        <w:t xml:space="preserve"> этап</w:t>
      </w:r>
      <w:r w:rsidR="00FC0232" w:rsidRPr="00FC0232">
        <w:rPr>
          <w:rFonts w:eastAsiaTheme="minorHAnsi" w:cstheme="minorBidi"/>
          <w:sz w:val="28"/>
          <w:szCs w:val="28"/>
          <w:lang w:eastAsia="en-US"/>
        </w:rPr>
        <w:t>ов</w:t>
      </w:r>
      <w:r w:rsidRPr="00CC612B">
        <w:rPr>
          <w:rFonts w:eastAsiaTheme="minorHAnsi" w:cstheme="minorBidi"/>
          <w:sz w:val="28"/>
          <w:szCs w:val="28"/>
          <w:lang w:eastAsia="en-US"/>
        </w:rPr>
        <w:t xml:space="preserve"> проектирования</w:t>
      </w:r>
      <w:r w:rsidRPr="00215F17">
        <w:rPr>
          <w:rFonts w:eastAsiaTheme="minorHAnsi" w:cstheme="minorBidi"/>
          <w:sz w:val="28"/>
          <w:szCs w:val="28"/>
          <w:lang w:eastAsia="en-US"/>
        </w:rPr>
        <w:t xml:space="preserve">. Расчетный срок </w:t>
      </w:r>
      <w:r w:rsidR="009A61B7">
        <w:rPr>
          <w:sz w:val="28"/>
          <w:lang w:eastAsia="ru-RU"/>
        </w:rPr>
        <w:t>–</w:t>
      </w:r>
      <w:r w:rsidRPr="00215F17">
        <w:rPr>
          <w:rFonts w:eastAsiaTheme="minorHAnsi" w:cstheme="minorBidi"/>
          <w:sz w:val="28"/>
          <w:szCs w:val="28"/>
          <w:lang w:eastAsia="en-US"/>
        </w:rPr>
        <w:t xml:space="preserve"> до </w:t>
      </w:r>
      <w:r>
        <w:rPr>
          <w:rFonts w:eastAsiaTheme="minorHAnsi" w:cstheme="minorBidi"/>
          <w:sz w:val="28"/>
          <w:szCs w:val="28"/>
          <w:lang w:eastAsia="en-US"/>
        </w:rPr>
        <w:t>203</w:t>
      </w:r>
      <w:r w:rsidR="000D4DF6">
        <w:rPr>
          <w:rFonts w:eastAsiaTheme="minorHAnsi" w:cstheme="minorBidi"/>
          <w:sz w:val="28"/>
          <w:szCs w:val="28"/>
          <w:lang w:eastAsia="en-US"/>
        </w:rPr>
        <w:t>4</w:t>
      </w:r>
      <w:r w:rsidRPr="00215F17">
        <w:rPr>
          <w:rFonts w:eastAsiaTheme="minorHAnsi" w:cstheme="minorBidi"/>
          <w:sz w:val="28"/>
          <w:szCs w:val="28"/>
          <w:lang w:eastAsia="en-US"/>
        </w:rPr>
        <w:t xml:space="preserve"> г. </w:t>
      </w:r>
    </w:p>
    <w:p w:rsidR="0028237B" w:rsidRPr="00A629D4" w:rsidRDefault="0028237B" w:rsidP="0028237B">
      <w:pPr>
        <w:pStyle w:val="S"/>
      </w:pPr>
      <w:r w:rsidRPr="00A629D4">
        <w:t>Объектов, включенных в программы комплексного развития систем коммунальной, транспортной и социальной инфраструктуры, в границах проектирования не размещается. Для реализации этапов развития территории развитие объектов коммунальной, транспортной, социальной инфраструктур не требуется.</w:t>
      </w:r>
    </w:p>
    <w:p w:rsidR="0028237B" w:rsidRDefault="0028237B" w:rsidP="0028237B">
      <w:pPr>
        <w:pStyle w:val="S"/>
      </w:pPr>
      <w:r w:rsidRPr="00E64C05">
        <w:t>В рамках развития территории предусматривается освоение территории с учетом проектных решений, принятых в докуме</w:t>
      </w:r>
      <w:r w:rsidR="00000F2F">
        <w:t>нтации по планировке территории.</w:t>
      </w:r>
    </w:p>
    <w:p w:rsidR="00A37A58" w:rsidRDefault="00A37A58" w:rsidP="00A37A58">
      <w:pPr>
        <w:pStyle w:val="S"/>
      </w:pPr>
      <w:r>
        <w:t>1 этап. Л</w:t>
      </w:r>
      <w:r w:rsidRPr="001D60C6">
        <w:t>иквидация аварийного секционного</w:t>
      </w:r>
      <w:r>
        <w:t xml:space="preserve"> и блокированного</w:t>
      </w:r>
      <w:r w:rsidRPr="001D60C6">
        <w:t xml:space="preserve"> жилого фонда</w:t>
      </w:r>
      <w:r>
        <w:t>.</w:t>
      </w:r>
    </w:p>
    <w:p w:rsidR="00A37A58" w:rsidRDefault="00A37A58" w:rsidP="00A37A58">
      <w:pPr>
        <w:pStyle w:val="S"/>
      </w:pPr>
      <w:r>
        <w:t>2</w:t>
      </w:r>
      <w:r w:rsidR="009A61B7">
        <w:t>–</w:t>
      </w:r>
      <w:r>
        <w:t>3 этапы. И</w:t>
      </w:r>
      <w:r w:rsidRPr="00867A95">
        <w:rPr>
          <w:szCs w:val="28"/>
        </w:rPr>
        <w:t>нженерная подготовка</w:t>
      </w:r>
      <w:r>
        <w:rPr>
          <w:szCs w:val="28"/>
        </w:rPr>
        <w:t xml:space="preserve"> территории и </w:t>
      </w:r>
      <w:r>
        <w:t>развитие улично-дорожной сети</w:t>
      </w:r>
      <w:r w:rsidR="009A61B7">
        <w:t>:</w:t>
      </w:r>
      <w:r>
        <w:t xml:space="preserve"> расширение проездов и строительство планируемых объектов капитального строительства и парковок для временного хранения автомобильного транспорта, тротуаров.</w:t>
      </w:r>
    </w:p>
    <w:p w:rsidR="00A37A58" w:rsidRDefault="00A37A58" w:rsidP="00A37A58">
      <w:pPr>
        <w:pStyle w:val="S"/>
      </w:pPr>
      <w:r>
        <w:t>4 этап. Строительство проездов, парковок для временного хранения автомобильного транспорта, тротуаров вдоль проектируемых жилых домов.</w:t>
      </w:r>
    </w:p>
    <w:p w:rsidR="00A37A58" w:rsidRDefault="00A37A58" w:rsidP="00A37A58">
      <w:pPr>
        <w:pStyle w:val="S"/>
      </w:pPr>
      <w:r>
        <w:t>5 этап. Р</w:t>
      </w:r>
      <w:r>
        <w:rPr>
          <w:szCs w:val="28"/>
        </w:rPr>
        <w:t>азвитие с</w:t>
      </w:r>
      <w:r w:rsidR="000C001A">
        <w:rPr>
          <w:szCs w:val="28"/>
        </w:rPr>
        <w:t xml:space="preserve">истем инженерной инфраструктуры: </w:t>
      </w:r>
      <w:r>
        <w:rPr>
          <w:szCs w:val="28"/>
        </w:rPr>
        <w:t>строительство инженерных объектов и коммуникаций</w:t>
      </w:r>
      <w:r>
        <w:t>.</w:t>
      </w:r>
    </w:p>
    <w:p w:rsidR="00F60437" w:rsidRPr="00E64C05" w:rsidRDefault="00A37A58" w:rsidP="00A37A58">
      <w:pPr>
        <w:pStyle w:val="S"/>
      </w:pPr>
      <w:r>
        <w:t>6 этап. Строительство детских и спортивных площадок</w:t>
      </w:r>
    </w:p>
    <w:p w:rsidR="00F11B44" w:rsidRDefault="0028237B" w:rsidP="0028237B">
      <w:pPr>
        <w:pStyle w:val="12"/>
        <w:rPr>
          <w:rFonts w:eastAsiaTheme="minorHAnsi"/>
        </w:rPr>
      </w:pPr>
      <w:r w:rsidRPr="00E64C05">
        <w:rPr>
          <w:lang w:eastAsia="ru-RU"/>
        </w:rPr>
        <w:t>Очередность, этапы и технологическая последовательность производства основных видов строи</w:t>
      </w:r>
      <w:r w:rsidR="00CF4E91">
        <w:rPr>
          <w:lang w:eastAsia="ru-RU"/>
        </w:rPr>
        <w:t>тельно-монтажных работ определяю</w:t>
      </w:r>
      <w:r w:rsidRPr="00E64C05">
        <w:rPr>
          <w:lang w:eastAsia="ru-RU"/>
        </w:rPr>
        <w:t>тся в</w:t>
      </w:r>
      <w:r w:rsidRPr="00E64C05">
        <w:rPr>
          <w:rFonts w:eastAsiaTheme="minorHAnsi" w:cstheme="minorBidi"/>
          <w:szCs w:val="28"/>
        </w:rPr>
        <w:t xml:space="preserve"> проекте организации строительства</w:t>
      </w:r>
      <w:r w:rsidR="00F11B44">
        <w:rPr>
          <w:rFonts w:eastAsiaTheme="minorHAnsi"/>
        </w:rPr>
        <w:t>.</w:t>
      </w:r>
    </w:p>
    <w:p w:rsidR="00495CCC" w:rsidRDefault="00495CCC" w:rsidP="00495CCC">
      <w:pPr>
        <w:pStyle w:val="a6"/>
      </w:pPr>
    </w:p>
    <w:p w:rsidR="00495CCC" w:rsidRDefault="00495CCC" w:rsidP="00495CCC">
      <w:pPr>
        <w:pStyle w:val="a6"/>
      </w:pPr>
    </w:p>
    <w:p w:rsidR="00495CCC" w:rsidRDefault="00495CCC" w:rsidP="00495CCC">
      <w:pPr>
        <w:pStyle w:val="a6"/>
      </w:pPr>
    </w:p>
    <w:p w:rsidR="00B1428C" w:rsidRPr="004974D0" w:rsidRDefault="00B1428C" w:rsidP="00495CCC">
      <w:pPr>
        <w:pStyle w:val="a6"/>
        <w:ind w:firstLine="0"/>
        <w:jc w:val="center"/>
      </w:pPr>
      <w:r>
        <w:t>_________</w:t>
      </w:r>
    </w:p>
    <w:sectPr w:rsidR="00B1428C" w:rsidRPr="004974D0" w:rsidSect="00DF5BEE"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96E" w:rsidRDefault="005C096E" w:rsidP="00DF5BEE">
      <w:pPr>
        <w:spacing w:after="0" w:line="240" w:lineRule="auto"/>
      </w:pPr>
      <w:r>
        <w:separator/>
      </w:r>
    </w:p>
  </w:endnote>
  <w:endnote w:type="continuationSeparator" w:id="0">
    <w:p w:rsidR="005C096E" w:rsidRDefault="005C096E" w:rsidP="00DF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95880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A0C5B" w:rsidRPr="00201AB8" w:rsidRDefault="005A0C5B">
        <w:pPr>
          <w:pStyle w:val="afb"/>
          <w:jc w:val="right"/>
          <w:rPr>
            <w:rFonts w:ascii="Times New Roman" w:hAnsi="Times New Roman"/>
          </w:rPr>
        </w:pPr>
        <w:r w:rsidRPr="00201AB8">
          <w:rPr>
            <w:rFonts w:ascii="Times New Roman" w:hAnsi="Times New Roman"/>
          </w:rPr>
          <w:fldChar w:fldCharType="begin"/>
        </w:r>
        <w:r w:rsidRPr="00201AB8">
          <w:rPr>
            <w:rFonts w:ascii="Times New Roman" w:hAnsi="Times New Roman"/>
          </w:rPr>
          <w:instrText>PAGE   \* MERGEFORMAT</w:instrText>
        </w:r>
        <w:r w:rsidRPr="00201AB8">
          <w:rPr>
            <w:rFonts w:ascii="Times New Roman" w:hAnsi="Times New Roman"/>
          </w:rPr>
          <w:fldChar w:fldCharType="separate"/>
        </w:r>
        <w:r w:rsidR="00CC047C">
          <w:rPr>
            <w:rFonts w:ascii="Times New Roman" w:hAnsi="Times New Roman"/>
            <w:noProof/>
          </w:rPr>
          <w:t>13</w:t>
        </w:r>
        <w:r w:rsidRPr="00201AB8">
          <w:rPr>
            <w:rFonts w:ascii="Times New Roman" w:hAnsi="Times New Roman"/>
          </w:rPr>
          <w:fldChar w:fldCharType="end"/>
        </w:r>
      </w:p>
    </w:sdtContent>
  </w:sdt>
  <w:p w:rsidR="005A0C5B" w:rsidRDefault="005A0C5B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96E" w:rsidRDefault="005C096E" w:rsidP="00DF5BEE">
      <w:pPr>
        <w:spacing w:after="0" w:line="240" w:lineRule="auto"/>
      </w:pPr>
      <w:r>
        <w:separator/>
      </w:r>
    </w:p>
  </w:footnote>
  <w:footnote w:type="continuationSeparator" w:id="0">
    <w:p w:rsidR="005C096E" w:rsidRDefault="005C096E" w:rsidP="00DF5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EBC"/>
    <w:multiLevelType w:val="hybridMultilevel"/>
    <w:tmpl w:val="705A9200"/>
    <w:lvl w:ilvl="0" w:tplc="880EFCA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0E50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F131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561188"/>
    <w:multiLevelType w:val="hybridMultilevel"/>
    <w:tmpl w:val="49383BF4"/>
    <w:lvl w:ilvl="0" w:tplc="D59C38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AF7C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A31772"/>
    <w:multiLevelType w:val="hybridMultilevel"/>
    <w:tmpl w:val="56881FDC"/>
    <w:lvl w:ilvl="0" w:tplc="7E8E77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DA54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663C22"/>
    <w:multiLevelType w:val="hybridMultilevel"/>
    <w:tmpl w:val="3CE6D24A"/>
    <w:lvl w:ilvl="0" w:tplc="68F84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3E09DC"/>
    <w:multiLevelType w:val="hybridMultilevel"/>
    <w:tmpl w:val="F830FF7E"/>
    <w:lvl w:ilvl="0" w:tplc="68F84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992802"/>
    <w:multiLevelType w:val="hybridMultilevel"/>
    <w:tmpl w:val="06A8B4F0"/>
    <w:lvl w:ilvl="0" w:tplc="68F84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F013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9C951DA"/>
    <w:multiLevelType w:val="hybridMultilevel"/>
    <w:tmpl w:val="97EA7D2A"/>
    <w:lvl w:ilvl="0" w:tplc="D59C38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20F37AF"/>
    <w:multiLevelType w:val="hybridMultilevel"/>
    <w:tmpl w:val="C722E61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993D06"/>
    <w:multiLevelType w:val="hybridMultilevel"/>
    <w:tmpl w:val="B718BD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C69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7A97C2F"/>
    <w:multiLevelType w:val="hybridMultilevel"/>
    <w:tmpl w:val="CB68C99C"/>
    <w:lvl w:ilvl="0" w:tplc="D59C38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A423306"/>
    <w:multiLevelType w:val="hybridMultilevel"/>
    <w:tmpl w:val="504603FA"/>
    <w:lvl w:ilvl="0" w:tplc="D59C38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57E43D1"/>
    <w:multiLevelType w:val="hybridMultilevel"/>
    <w:tmpl w:val="BEA4336E"/>
    <w:lvl w:ilvl="0" w:tplc="68F84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6DD50CD"/>
    <w:multiLevelType w:val="hybridMultilevel"/>
    <w:tmpl w:val="1CDA297A"/>
    <w:lvl w:ilvl="0" w:tplc="D59C38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9406E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C3272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B02EC0"/>
    <w:multiLevelType w:val="hybridMultilevel"/>
    <w:tmpl w:val="900462CA"/>
    <w:lvl w:ilvl="0" w:tplc="68F84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80324FD"/>
    <w:multiLevelType w:val="hybridMultilevel"/>
    <w:tmpl w:val="6520F1E2"/>
    <w:lvl w:ilvl="0" w:tplc="68F84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D8B67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DE2755E"/>
    <w:multiLevelType w:val="hybridMultilevel"/>
    <w:tmpl w:val="E84AFE2C"/>
    <w:lvl w:ilvl="0" w:tplc="68F84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25364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9EB30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332047F"/>
    <w:multiLevelType w:val="hybridMultilevel"/>
    <w:tmpl w:val="7472CED0"/>
    <w:lvl w:ilvl="0" w:tplc="68F84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4CC0B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65273F9"/>
    <w:multiLevelType w:val="hybridMultilevel"/>
    <w:tmpl w:val="BF2438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50A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7524BF8"/>
    <w:multiLevelType w:val="hybridMultilevel"/>
    <w:tmpl w:val="2BF00A6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47710"/>
    <w:multiLevelType w:val="hybridMultilevel"/>
    <w:tmpl w:val="E7207802"/>
    <w:lvl w:ilvl="0" w:tplc="68F84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8DC59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AD17F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BE669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C272A5B"/>
    <w:multiLevelType w:val="hybridMultilevel"/>
    <w:tmpl w:val="513C0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9"/>
  </w:num>
  <w:num w:numId="3">
    <w:abstractNumId w:val="31"/>
  </w:num>
  <w:num w:numId="4">
    <w:abstractNumId w:val="30"/>
  </w:num>
  <w:num w:numId="5">
    <w:abstractNumId w:val="12"/>
  </w:num>
  <w:num w:numId="6">
    <w:abstractNumId w:val="35"/>
  </w:num>
  <w:num w:numId="7">
    <w:abstractNumId w:val="25"/>
  </w:num>
  <w:num w:numId="8">
    <w:abstractNumId w:val="36"/>
  </w:num>
  <w:num w:numId="9">
    <w:abstractNumId w:val="33"/>
  </w:num>
  <w:num w:numId="10">
    <w:abstractNumId w:val="26"/>
  </w:num>
  <w:num w:numId="11">
    <w:abstractNumId w:val="34"/>
  </w:num>
  <w:num w:numId="12">
    <w:abstractNumId w:val="23"/>
  </w:num>
  <w:num w:numId="13">
    <w:abstractNumId w:val="20"/>
  </w:num>
  <w:num w:numId="14">
    <w:abstractNumId w:val="4"/>
  </w:num>
  <w:num w:numId="15">
    <w:abstractNumId w:val="19"/>
  </w:num>
  <w:num w:numId="16">
    <w:abstractNumId w:val="6"/>
  </w:num>
  <w:num w:numId="17">
    <w:abstractNumId w:val="18"/>
  </w:num>
  <w:num w:numId="18">
    <w:abstractNumId w:val="16"/>
  </w:num>
  <w:num w:numId="19">
    <w:abstractNumId w:val="11"/>
  </w:num>
  <w:num w:numId="20">
    <w:abstractNumId w:val="15"/>
  </w:num>
  <w:num w:numId="21">
    <w:abstractNumId w:val="3"/>
  </w:num>
  <w:num w:numId="22">
    <w:abstractNumId w:val="14"/>
  </w:num>
  <w:num w:numId="23">
    <w:abstractNumId w:val="1"/>
  </w:num>
  <w:num w:numId="24">
    <w:abstractNumId w:val="10"/>
  </w:num>
  <w:num w:numId="25">
    <w:abstractNumId w:val="21"/>
  </w:num>
  <w:num w:numId="26">
    <w:abstractNumId w:val="27"/>
  </w:num>
  <w:num w:numId="27">
    <w:abstractNumId w:val="9"/>
  </w:num>
  <w:num w:numId="28">
    <w:abstractNumId w:val="22"/>
  </w:num>
  <w:num w:numId="29">
    <w:abstractNumId w:val="8"/>
  </w:num>
  <w:num w:numId="30">
    <w:abstractNumId w:val="5"/>
  </w:num>
  <w:num w:numId="31">
    <w:abstractNumId w:val="28"/>
  </w:num>
  <w:num w:numId="32">
    <w:abstractNumId w:val="13"/>
  </w:num>
  <w:num w:numId="33">
    <w:abstractNumId w:val="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7"/>
  </w:num>
  <w:num w:numId="37">
    <w:abstractNumId w:val="32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A"/>
    <w:rsid w:val="00000F2F"/>
    <w:rsid w:val="00001902"/>
    <w:rsid w:val="000026C2"/>
    <w:rsid w:val="00017F56"/>
    <w:rsid w:val="000216B7"/>
    <w:rsid w:val="0003137D"/>
    <w:rsid w:val="000342C2"/>
    <w:rsid w:val="00036C5D"/>
    <w:rsid w:val="00047F3D"/>
    <w:rsid w:val="000507F4"/>
    <w:rsid w:val="00052AD9"/>
    <w:rsid w:val="00054B10"/>
    <w:rsid w:val="0005661D"/>
    <w:rsid w:val="00057882"/>
    <w:rsid w:val="00060CAE"/>
    <w:rsid w:val="00073F4F"/>
    <w:rsid w:val="00080321"/>
    <w:rsid w:val="00087162"/>
    <w:rsid w:val="000875B5"/>
    <w:rsid w:val="00093570"/>
    <w:rsid w:val="000B4B2C"/>
    <w:rsid w:val="000C001A"/>
    <w:rsid w:val="000D03DA"/>
    <w:rsid w:val="000D4DF6"/>
    <w:rsid w:val="000E45CA"/>
    <w:rsid w:val="000E4D16"/>
    <w:rsid w:val="000E5211"/>
    <w:rsid w:val="000E6325"/>
    <w:rsid w:val="000F6941"/>
    <w:rsid w:val="00103AF1"/>
    <w:rsid w:val="00106B98"/>
    <w:rsid w:val="00116116"/>
    <w:rsid w:val="0011662C"/>
    <w:rsid w:val="001276A4"/>
    <w:rsid w:val="001363E3"/>
    <w:rsid w:val="00152664"/>
    <w:rsid w:val="001565AD"/>
    <w:rsid w:val="0017150E"/>
    <w:rsid w:val="00177DD6"/>
    <w:rsid w:val="00184B61"/>
    <w:rsid w:val="00191B37"/>
    <w:rsid w:val="00192330"/>
    <w:rsid w:val="001A1981"/>
    <w:rsid w:val="001A3FAC"/>
    <w:rsid w:val="001A6516"/>
    <w:rsid w:val="001B5730"/>
    <w:rsid w:val="001C4292"/>
    <w:rsid w:val="001C6CD6"/>
    <w:rsid w:val="001D1A62"/>
    <w:rsid w:val="001D7F4C"/>
    <w:rsid w:val="001F77C7"/>
    <w:rsid w:val="002019F9"/>
    <w:rsid w:val="00201AB8"/>
    <w:rsid w:val="002026DB"/>
    <w:rsid w:val="00205E58"/>
    <w:rsid w:val="00207167"/>
    <w:rsid w:val="0020778D"/>
    <w:rsid w:val="002078D2"/>
    <w:rsid w:val="002123DD"/>
    <w:rsid w:val="002133EC"/>
    <w:rsid w:val="002158D6"/>
    <w:rsid w:val="00220F87"/>
    <w:rsid w:val="00232F88"/>
    <w:rsid w:val="002506FB"/>
    <w:rsid w:val="002550A7"/>
    <w:rsid w:val="002563B7"/>
    <w:rsid w:val="0026088F"/>
    <w:rsid w:val="00263A77"/>
    <w:rsid w:val="002642F4"/>
    <w:rsid w:val="002717B6"/>
    <w:rsid w:val="00274393"/>
    <w:rsid w:val="002774EC"/>
    <w:rsid w:val="0028237B"/>
    <w:rsid w:val="00291DBC"/>
    <w:rsid w:val="002B051A"/>
    <w:rsid w:val="002B28BF"/>
    <w:rsid w:val="002B4948"/>
    <w:rsid w:val="002C0037"/>
    <w:rsid w:val="002C031D"/>
    <w:rsid w:val="002C1459"/>
    <w:rsid w:val="002C3020"/>
    <w:rsid w:val="002D248A"/>
    <w:rsid w:val="002E1BB3"/>
    <w:rsid w:val="002F021B"/>
    <w:rsid w:val="002F4231"/>
    <w:rsid w:val="00301D70"/>
    <w:rsid w:val="00304B5A"/>
    <w:rsid w:val="00313D4F"/>
    <w:rsid w:val="00314E50"/>
    <w:rsid w:val="00324FA9"/>
    <w:rsid w:val="00326F15"/>
    <w:rsid w:val="00343BDF"/>
    <w:rsid w:val="00344C0A"/>
    <w:rsid w:val="00345217"/>
    <w:rsid w:val="0035046A"/>
    <w:rsid w:val="0035095F"/>
    <w:rsid w:val="00375906"/>
    <w:rsid w:val="00376934"/>
    <w:rsid w:val="0038114F"/>
    <w:rsid w:val="003929FB"/>
    <w:rsid w:val="003A6E21"/>
    <w:rsid w:val="003B25A1"/>
    <w:rsid w:val="003B44BD"/>
    <w:rsid w:val="003B76DB"/>
    <w:rsid w:val="003D4EAE"/>
    <w:rsid w:val="003D5B56"/>
    <w:rsid w:val="003D5B80"/>
    <w:rsid w:val="003E50B0"/>
    <w:rsid w:val="003F0C5F"/>
    <w:rsid w:val="0040039A"/>
    <w:rsid w:val="00406CD6"/>
    <w:rsid w:val="004113CB"/>
    <w:rsid w:val="0042001A"/>
    <w:rsid w:val="0042170E"/>
    <w:rsid w:val="00426B29"/>
    <w:rsid w:val="00454235"/>
    <w:rsid w:val="00456D13"/>
    <w:rsid w:val="00460AF5"/>
    <w:rsid w:val="004630B2"/>
    <w:rsid w:val="00464C87"/>
    <w:rsid w:val="00466CDF"/>
    <w:rsid w:val="00466E13"/>
    <w:rsid w:val="004672BD"/>
    <w:rsid w:val="00477CFE"/>
    <w:rsid w:val="00494379"/>
    <w:rsid w:val="00495CCC"/>
    <w:rsid w:val="004974D0"/>
    <w:rsid w:val="004A6013"/>
    <w:rsid w:val="004C3F09"/>
    <w:rsid w:val="004C4DC8"/>
    <w:rsid w:val="004C5C4F"/>
    <w:rsid w:val="004D6C06"/>
    <w:rsid w:val="004E05DF"/>
    <w:rsid w:val="004F3F86"/>
    <w:rsid w:val="004F5ACA"/>
    <w:rsid w:val="004F6460"/>
    <w:rsid w:val="004F654D"/>
    <w:rsid w:val="004F7F9E"/>
    <w:rsid w:val="00513434"/>
    <w:rsid w:val="0051387B"/>
    <w:rsid w:val="00521B5F"/>
    <w:rsid w:val="00522FF8"/>
    <w:rsid w:val="00571AD4"/>
    <w:rsid w:val="0058038F"/>
    <w:rsid w:val="00581802"/>
    <w:rsid w:val="00591020"/>
    <w:rsid w:val="005979AA"/>
    <w:rsid w:val="005A0C5B"/>
    <w:rsid w:val="005A4CC7"/>
    <w:rsid w:val="005A74AE"/>
    <w:rsid w:val="005B5A3D"/>
    <w:rsid w:val="005B5E4E"/>
    <w:rsid w:val="005C096E"/>
    <w:rsid w:val="005C7EB4"/>
    <w:rsid w:val="005D3DBD"/>
    <w:rsid w:val="005D3F36"/>
    <w:rsid w:val="005E0277"/>
    <w:rsid w:val="005F3D33"/>
    <w:rsid w:val="005F50A1"/>
    <w:rsid w:val="005F7D19"/>
    <w:rsid w:val="005F7DDC"/>
    <w:rsid w:val="0060732D"/>
    <w:rsid w:val="00607374"/>
    <w:rsid w:val="006104DE"/>
    <w:rsid w:val="006178AA"/>
    <w:rsid w:val="00623944"/>
    <w:rsid w:val="00640BEF"/>
    <w:rsid w:val="0064122E"/>
    <w:rsid w:val="006417E3"/>
    <w:rsid w:val="00651F01"/>
    <w:rsid w:val="006524AB"/>
    <w:rsid w:val="00660C06"/>
    <w:rsid w:val="00665B83"/>
    <w:rsid w:val="00665C67"/>
    <w:rsid w:val="00680C6E"/>
    <w:rsid w:val="00681762"/>
    <w:rsid w:val="00682A19"/>
    <w:rsid w:val="00692ADC"/>
    <w:rsid w:val="006A022E"/>
    <w:rsid w:val="006A038C"/>
    <w:rsid w:val="006A53E8"/>
    <w:rsid w:val="006A5494"/>
    <w:rsid w:val="006B09FF"/>
    <w:rsid w:val="006B5179"/>
    <w:rsid w:val="006C3323"/>
    <w:rsid w:val="006D0991"/>
    <w:rsid w:val="006E198C"/>
    <w:rsid w:val="006E736C"/>
    <w:rsid w:val="006F20A4"/>
    <w:rsid w:val="00713DD6"/>
    <w:rsid w:val="007257FA"/>
    <w:rsid w:val="00735FEF"/>
    <w:rsid w:val="00742EBC"/>
    <w:rsid w:val="007443EE"/>
    <w:rsid w:val="00745E6E"/>
    <w:rsid w:val="00747908"/>
    <w:rsid w:val="00756645"/>
    <w:rsid w:val="007631E7"/>
    <w:rsid w:val="00776AE9"/>
    <w:rsid w:val="00782454"/>
    <w:rsid w:val="007843FF"/>
    <w:rsid w:val="00790F04"/>
    <w:rsid w:val="00796341"/>
    <w:rsid w:val="007A0023"/>
    <w:rsid w:val="007A1939"/>
    <w:rsid w:val="007A5E09"/>
    <w:rsid w:val="007C04C0"/>
    <w:rsid w:val="007C502C"/>
    <w:rsid w:val="007D0597"/>
    <w:rsid w:val="007D345C"/>
    <w:rsid w:val="007D56E6"/>
    <w:rsid w:val="007E2E4D"/>
    <w:rsid w:val="007E388D"/>
    <w:rsid w:val="00800FA6"/>
    <w:rsid w:val="00802D2A"/>
    <w:rsid w:val="00816CDD"/>
    <w:rsid w:val="00842AEB"/>
    <w:rsid w:val="0084346D"/>
    <w:rsid w:val="00845929"/>
    <w:rsid w:val="00852329"/>
    <w:rsid w:val="00862D6D"/>
    <w:rsid w:val="00865016"/>
    <w:rsid w:val="00865EBE"/>
    <w:rsid w:val="00870488"/>
    <w:rsid w:val="0087258B"/>
    <w:rsid w:val="00877C02"/>
    <w:rsid w:val="00877F54"/>
    <w:rsid w:val="008855C1"/>
    <w:rsid w:val="00896016"/>
    <w:rsid w:val="0089691D"/>
    <w:rsid w:val="008A19B7"/>
    <w:rsid w:val="008A68E0"/>
    <w:rsid w:val="008B3E63"/>
    <w:rsid w:val="008C00F3"/>
    <w:rsid w:val="008C1C10"/>
    <w:rsid w:val="008D0B91"/>
    <w:rsid w:val="008D27DA"/>
    <w:rsid w:val="008E3A88"/>
    <w:rsid w:val="008E6DFF"/>
    <w:rsid w:val="008E7F06"/>
    <w:rsid w:val="008F6126"/>
    <w:rsid w:val="008F75C0"/>
    <w:rsid w:val="00901681"/>
    <w:rsid w:val="00905796"/>
    <w:rsid w:val="00905B10"/>
    <w:rsid w:val="00913C96"/>
    <w:rsid w:val="00914C95"/>
    <w:rsid w:val="009174FC"/>
    <w:rsid w:val="00921A3D"/>
    <w:rsid w:val="009256AA"/>
    <w:rsid w:val="0093207D"/>
    <w:rsid w:val="009343CA"/>
    <w:rsid w:val="0094579D"/>
    <w:rsid w:val="009522DA"/>
    <w:rsid w:val="00955375"/>
    <w:rsid w:val="00983DA5"/>
    <w:rsid w:val="00984810"/>
    <w:rsid w:val="009909DD"/>
    <w:rsid w:val="00990D2B"/>
    <w:rsid w:val="0099638E"/>
    <w:rsid w:val="009A16D1"/>
    <w:rsid w:val="009A61B7"/>
    <w:rsid w:val="009B448F"/>
    <w:rsid w:val="009C7143"/>
    <w:rsid w:val="009D27F7"/>
    <w:rsid w:val="009D5106"/>
    <w:rsid w:val="009D7815"/>
    <w:rsid w:val="009E2086"/>
    <w:rsid w:val="009E53D0"/>
    <w:rsid w:val="009E6D9C"/>
    <w:rsid w:val="009F09A3"/>
    <w:rsid w:val="00A10A02"/>
    <w:rsid w:val="00A1365C"/>
    <w:rsid w:val="00A2208C"/>
    <w:rsid w:val="00A241A2"/>
    <w:rsid w:val="00A2441E"/>
    <w:rsid w:val="00A37A58"/>
    <w:rsid w:val="00A517EC"/>
    <w:rsid w:val="00A5431E"/>
    <w:rsid w:val="00A57267"/>
    <w:rsid w:val="00A63DA9"/>
    <w:rsid w:val="00A709A4"/>
    <w:rsid w:val="00A743D2"/>
    <w:rsid w:val="00A755A6"/>
    <w:rsid w:val="00A86577"/>
    <w:rsid w:val="00A92440"/>
    <w:rsid w:val="00A9690F"/>
    <w:rsid w:val="00A97154"/>
    <w:rsid w:val="00A97935"/>
    <w:rsid w:val="00AA063E"/>
    <w:rsid w:val="00AA6530"/>
    <w:rsid w:val="00AB0E28"/>
    <w:rsid w:val="00AB468E"/>
    <w:rsid w:val="00AB6EE1"/>
    <w:rsid w:val="00AB76AC"/>
    <w:rsid w:val="00AC11CA"/>
    <w:rsid w:val="00AC51B8"/>
    <w:rsid w:val="00AD67B2"/>
    <w:rsid w:val="00AD7F31"/>
    <w:rsid w:val="00AE62F7"/>
    <w:rsid w:val="00B04541"/>
    <w:rsid w:val="00B047C3"/>
    <w:rsid w:val="00B11F0C"/>
    <w:rsid w:val="00B135FA"/>
    <w:rsid w:val="00B1428C"/>
    <w:rsid w:val="00B14961"/>
    <w:rsid w:val="00B2093F"/>
    <w:rsid w:val="00B23F5F"/>
    <w:rsid w:val="00B24849"/>
    <w:rsid w:val="00B25345"/>
    <w:rsid w:val="00B317D4"/>
    <w:rsid w:val="00B33672"/>
    <w:rsid w:val="00B43633"/>
    <w:rsid w:val="00B444A0"/>
    <w:rsid w:val="00B83729"/>
    <w:rsid w:val="00B938C0"/>
    <w:rsid w:val="00B9485C"/>
    <w:rsid w:val="00B96258"/>
    <w:rsid w:val="00B962FA"/>
    <w:rsid w:val="00BA13F9"/>
    <w:rsid w:val="00BA2BBA"/>
    <w:rsid w:val="00BA3A1F"/>
    <w:rsid w:val="00BA6647"/>
    <w:rsid w:val="00BB0A21"/>
    <w:rsid w:val="00BB0B67"/>
    <w:rsid w:val="00BB0CAE"/>
    <w:rsid w:val="00BB2F0A"/>
    <w:rsid w:val="00BB38C9"/>
    <w:rsid w:val="00BB6DEF"/>
    <w:rsid w:val="00BD2536"/>
    <w:rsid w:val="00BD2C9F"/>
    <w:rsid w:val="00BD677B"/>
    <w:rsid w:val="00BD7893"/>
    <w:rsid w:val="00BF2A5F"/>
    <w:rsid w:val="00C003B7"/>
    <w:rsid w:val="00C15E8C"/>
    <w:rsid w:val="00C43F9D"/>
    <w:rsid w:val="00C578EA"/>
    <w:rsid w:val="00C6520B"/>
    <w:rsid w:val="00C757FB"/>
    <w:rsid w:val="00C868F2"/>
    <w:rsid w:val="00C87278"/>
    <w:rsid w:val="00C94A4B"/>
    <w:rsid w:val="00C97853"/>
    <w:rsid w:val="00CA62CB"/>
    <w:rsid w:val="00CB0ECB"/>
    <w:rsid w:val="00CB354F"/>
    <w:rsid w:val="00CC047C"/>
    <w:rsid w:val="00CC71AD"/>
    <w:rsid w:val="00CE1C42"/>
    <w:rsid w:val="00CE61AA"/>
    <w:rsid w:val="00CE7130"/>
    <w:rsid w:val="00CF4E91"/>
    <w:rsid w:val="00D0519D"/>
    <w:rsid w:val="00D1028F"/>
    <w:rsid w:val="00D15F22"/>
    <w:rsid w:val="00D248E7"/>
    <w:rsid w:val="00D25B2D"/>
    <w:rsid w:val="00D263A7"/>
    <w:rsid w:val="00D272E6"/>
    <w:rsid w:val="00D33BFC"/>
    <w:rsid w:val="00D43192"/>
    <w:rsid w:val="00D44808"/>
    <w:rsid w:val="00D448DF"/>
    <w:rsid w:val="00D44AB1"/>
    <w:rsid w:val="00D471F1"/>
    <w:rsid w:val="00D66C3D"/>
    <w:rsid w:val="00D759D9"/>
    <w:rsid w:val="00D76D35"/>
    <w:rsid w:val="00D77100"/>
    <w:rsid w:val="00D77CAD"/>
    <w:rsid w:val="00D811CB"/>
    <w:rsid w:val="00D84B14"/>
    <w:rsid w:val="00D94DF4"/>
    <w:rsid w:val="00D96ABD"/>
    <w:rsid w:val="00DA1D0D"/>
    <w:rsid w:val="00DB24AC"/>
    <w:rsid w:val="00DB3FA1"/>
    <w:rsid w:val="00DB4164"/>
    <w:rsid w:val="00DB6EC3"/>
    <w:rsid w:val="00DC08DC"/>
    <w:rsid w:val="00DC6535"/>
    <w:rsid w:val="00DE17BE"/>
    <w:rsid w:val="00DE1C8E"/>
    <w:rsid w:val="00DE4E75"/>
    <w:rsid w:val="00DF4652"/>
    <w:rsid w:val="00DF5BEE"/>
    <w:rsid w:val="00DF60DB"/>
    <w:rsid w:val="00DF6FE5"/>
    <w:rsid w:val="00E007D6"/>
    <w:rsid w:val="00E01C48"/>
    <w:rsid w:val="00E02AF8"/>
    <w:rsid w:val="00E14BBA"/>
    <w:rsid w:val="00E14F67"/>
    <w:rsid w:val="00E15CD9"/>
    <w:rsid w:val="00E256F6"/>
    <w:rsid w:val="00E35FE0"/>
    <w:rsid w:val="00E3716F"/>
    <w:rsid w:val="00E429F4"/>
    <w:rsid w:val="00E5354A"/>
    <w:rsid w:val="00E535C6"/>
    <w:rsid w:val="00E57705"/>
    <w:rsid w:val="00E63F84"/>
    <w:rsid w:val="00E80A16"/>
    <w:rsid w:val="00E844C0"/>
    <w:rsid w:val="00E874E0"/>
    <w:rsid w:val="00E87E37"/>
    <w:rsid w:val="00E942ED"/>
    <w:rsid w:val="00EA2A03"/>
    <w:rsid w:val="00EA2D59"/>
    <w:rsid w:val="00EA5EAA"/>
    <w:rsid w:val="00EA6AEF"/>
    <w:rsid w:val="00EC1099"/>
    <w:rsid w:val="00EC3B17"/>
    <w:rsid w:val="00ED0948"/>
    <w:rsid w:val="00EE375F"/>
    <w:rsid w:val="00EE56F4"/>
    <w:rsid w:val="00EE5D68"/>
    <w:rsid w:val="00EF2E48"/>
    <w:rsid w:val="00EF31E4"/>
    <w:rsid w:val="00EF6B98"/>
    <w:rsid w:val="00EF75C6"/>
    <w:rsid w:val="00F015BC"/>
    <w:rsid w:val="00F03996"/>
    <w:rsid w:val="00F11B44"/>
    <w:rsid w:val="00F13D90"/>
    <w:rsid w:val="00F16E8D"/>
    <w:rsid w:val="00F21865"/>
    <w:rsid w:val="00F27AA6"/>
    <w:rsid w:val="00F3011C"/>
    <w:rsid w:val="00F3018C"/>
    <w:rsid w:val="00F3097C"/>
    <w:rsid w:val="00F45C6F"/>
    <w:rsid w:val="00F47AD1"/>
    <w:rsid w:val="00F55139"/>
    <w:rsid w:val="00F60437"/>
    <w:rsid w:val="00F62C48"/>
    <w:rsid w:val="00F644F9"/>
    <w:rsid w:val="00F717DF"/>
    <w:rsid w:val="00F74D29"/>
    <w:rsid w:val="00F77F0E"/>
    <w:rsid w:val="00F84618"/>
    <w:rsid w:val="00FA00E7"/>
    <w:rsid w:val="00FA23B2"/>
    <w:rsid w:val="00FA521D"/>
    <w:rsid w:val="00FB0EDF"/>
    <w:rsid w:val="00FC0232"/>
    <w:rsid w:val="00FC281A"/>
    <w:rsid w:val="00FD0362"/>
    <w:rsid w:val="00FD41A8"/>
    <w:rsid w:val="00FD5270"/>
    <w:rsid w:val="00FE1905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957BC0"/>
  <w15:docId w15:val="{FDD5C625-D075-495F-9673-A3561003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2D2A"/>
    <w:rPr>
      <w:rFonts w:ascii="Calibri" w:eastAsia="Calibri" w:hAnsi="Calibri" w:cs="Times New Roman"/>
    </w:rPr>
  </w:style>
  <w:style w:type="paragraph" w:styleId="1">
    <w:name w:val="heading 1"/>
    <w:basedOn w:val="a"/>
    <w:next w:val="2"/>
    <w:link w:val="10"/>
    <w:uiPriority w:val="9"/>
    <w:qFormat/>
    <w:rsid w:val="00E01C48"/>
    <w:pPr>
      <w:keepNext/>
      <w:keepLines/>
      <w:spacing w:before="240" w:after="24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1C48"/>
    <w:pPr>
      <w:keepNext/>
      <w:keepLines/>
      <w:spacing w:before="120" w:after="120" w:line="240" w:lineRule="auto"/>
      <w:ind w:firstLine="709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3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1C48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S">
    <w:name w:val="S_Обычный жирный"/>
    <w:basedOn w:val="a"/>
    <w:link w:val="S0"/>
    <w:qFormat/>
    <w:rsid w:val="00E01C48"/>
    <w:pPr>
      <w:spacing w:before="120" w:after="12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S0">
    <w:name w:val="S_Обычный жирный Знак"/>
    <w:link w:val="S"/>
    <w:rsid w:val="00E01C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aliases w:val="Oaaee?iue,Oaaee?iue1,Oaaee?iue2,Oaaee?iue3,Oaaee?iue4,Oaaee?iue5,Oaaee?iue11,Oaaee?iue21,Oaaee?iue31,Oaaee?iue41,Табличный,Табличный1,Табличный2,Табличный3,Табличный4,Табличный5,Табличный11,Табличный21,Табличный31,Табличный31 Знак"/>
    <w:basedOn w:val="a"/>
    <w:link w:val="a4"/>
    <w:uiPriority w:val="99"/>
    <w:rsid w:val="00802D2A"/>
    <w:pPr>
      <w:spacing w:after="0" w:line="36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aliases w:val="Oaaee?iue Знак,Oaaee?iue1 Знак,Oaaee?iue2 Знак,Oaaee?iue3 Знак,Oaaee?iue4 Знак,Oaaee?iue5 Знак,Oaaee?iue11 Знак,Oaaee?iue21 Знак,Oaaee?iue31 Знак,Oaaee?iue41 Знак,Табличный Знак,Табличный1 Знак,Табличный2 Знак,Табличный3 Знак"/>
    <w:basedOn w:val="a0"/>
    <w:link w:val="a3"/>
    <w:uiPriority w:val="99"/>
    <w:rsid w:val="00802D2A"/>
    <w:rPr>
      <w:rFonts w:ascii="Times New Roman" w:eastAsia="Calibri" w:hAnsi="Times New Roman" w:cs="Times New Roman"/>
      <w:sz w:val="24"/>
    </w:rPr>
  </w:style>
  <w:style w:type="paragraph" w:customStyle="1" w:styleId="a5">
    <w:name w:val="Логотип ООО"/>
    <w:basedOn w:val="a3"/>
    <w:next w:val="a6"/>
    <w:link w:val="a7"/>
    <w:uiPriority w:val="99"/>
    <w:semiHidden/>
    <w:rsid w:val="00802D2A"/>
    <w:pPr>
      <w:spacing w:line="240" w:lineRule="auto"/>
    </w:pPr>
    <w:rPr>
      <w:b/>
      <w:sz w:val="20"/>
    </w:rPr>
  </w:style>
  <w:style w:type="character" w:customStyle="1" w:styleId="a7">
    <w:name w:val="Логотип ООО Знак"/>
    <w:link w:val="a5"/>
    <w:uiPriority w:val="99"/>
    <w:semiHidden/>
    <w:locked/>
    <w:rsid w:val="00802D2A"/>
    <w:rPr>
      <w:rFonts w:ascii="Times New Roman" w:eastAsia="Calibri" w:hAnsi="Times New Roman" w:cs="Times New Roman"/>
      <w:b/>
      <w:sz w:val="20"/>
    </w:rPr>
  </w:style>
  <w:style w:type="paragraph" w:customStyle="1" w:styleId="a6">
    <w:name w:val="Логотип ЮганскНИПИ"/>
    <w:basedOn w:val="a3"/>
    <w:next w:val="a3"/>
    <w:link w:val="a8"/>
    <w:uiPriority w:val="99"/>
    <w:semiHidden/>
    <w:rsid w:val="00802D2A"/>
    <w:pPr>
      <w:spacing w:line="240" w:lineRule="auto"/>
    </w:pPr>
    <w:rPr>
      <w:b/>
    </w:rPr>
  </w:style>
  <w:style w:type="character" w:customStyle="1" w:styleId="a8">
    <w:name w:val="Логотип ЮганскНИПИ Знак"/>
    <w:link w:val="a6"/>
    <w:uiPriority w:val="99"/>
    <w:semiHidden/>
    <w:locked/>
    <w:rsid w:val="00802D2A"/>
    <w:rPr>
      <w:rFonts w:ascii="Times New Roman" w:eastAsia="Calibri" w:hAnsi="Times New Roman" w:cs="Times New Roman"/>
      <w:b/>
      <w:sz w:val="24"/>
    </w:rPr>
  </w:style>
  <w:style w:type="paragraph" w:customStyle="1" w:styleId="a9">
    <w:name w:val="Название проекта"/>
    <w:basedOn w:val="a3"/>
    <w:next w:val="a3"/>
    <w:link w:val="aa"/>
    <w:uiPriority w:val="99"/>
    <w:rsid w:val="00802D2A"/>
    <w:pPr>
      <w:spacing w:line="240" w:lineRule="auto"/>
      <w:ind w:firstLine="0"/>
      <w:jc w:val="center"/>
    </w:pPr>
    <w:rPr>
      <w:sz w:val="36"/>
    </w:rPr>
  </w:style>
  <w:style w:type="character" w:customStyle="1" w:styleId="aa">
    <w:name w:val="Название проекта Знак"/>
    <w:link w:val="a9"/>
    <w:uiPriority w:val="99"/>
    <w:locked/>
    <w:rsid w:val="00802D2A"/>
    <w:rPr>
      <w:rFonts w:ascii="Times New Roman" w:eastAsia="Calibri" w:hAnsi="Times New Roman" w:cs="Times New Roman"/>
      <w:sz w:val="36"/>
    </w:rPr>
  </w:style>
  <w:style w:type="paragraph" w:customStyle="1" w:styleId="ab">
    <w:name w:val="Стадия проекта"/>
    <w:basedOn w:val="a3"/>
    <w:next w:val="a3"/>
    <w:link w:val="ac"/>
    <w:uiPriority w:val="99"/>
    <w:rsid w:val="00802D2A"/>
    <w:pPr>
      <w:spacing w:line="240" w:lineRule="auto"/>
      <w:ind w:firstLine="0"/>
      <w:jc w:val="center"/>
    </w:pPr>
    <w:rPr>
      <w:b/>
      <w:caps/>
      <w:sz w:val="28"/>
    </w:rPr>
  </w:style>
  <w:style w:type="character" w:customStyle="1" w:styleId="ac">
    <w:name w:val="Стадия проекта Знак"/>
    <w:link w:val="ab"/>
    <w:uiPriority w:val="99"/>
    <w:locked/>
    <w:rsid w:val="00802D2A"/>
    <w:rPr>
      <w:rFonts w:ascii="Times New Roman" w:eastAsia="Calibri" w:hAnsi="Times New Roman" w:cs="Times New Roman"/>
      <w:b/>
      <w:caps/>
      <w:sz w:val="28"/>
    </w:rPr>
  </w:style>
  <w:style w:type="paragraph" w:customStyle="1" w:styleId="ad">
    <w:name w:val="Название тома"/>
    <w:basedOn w:val="a3"/>
    <w:next w:val="a3"/>
    <w:link w:val="ae"/>
    <w:uiPriority w:val="99"/>
    <w:rsid w:val="00802D2A"/>
    <w:pPr>
      <w:spacing w:line="240" w:lineRule="auto"/>
      <w:ind w:firstLine="0"/>
      <w:jc w:val="center"/>
    </w:pPr>
    <w:rPr>
      <w:b/>
      <w:sz w:val="28"/>
    </w:rPr>
  </w:style>
  <w:style w:type="character" w:customStyle="1" w:styleId="ae">
    <w:name w:val="Название тома Знак"/>
    <w:link w:val="ad"/>
    <w:uiPriority w:val="99"/>
    <w:locked/>
    <w:rsid w:val="00802D2A"/>
    <w:rPr>
      <w:rFonts w:ascii="Times New Roman" w:eastAsia="Calibri" w:hAnsi="Times New Roman" w:cs="Times New Roman"/>
      <w:b/>
      <w:sz w:val="28"/>
    </w:rPr>
  </w:style>
  <w:style w:type="paragraph" w:customStyle="1" w:styleId="af">
    <w:name w:val="Номер тома"/>
    <w:basedOn w:val="a3"/>
    <w:next w:val="a3"/>
    <w:link w:val="af0"/>
    <w:uiPriority w:val="99"/>
    <w:qFormat/>
    <w:rsid w:val="00802D2A"/>
    <w:pPr>
      <w:spacing w:line="240" w:lineRule="auto"/>
      <w:ind w:firstLine="0"/>
    </w:pPr>
    <w:rPr>
      <w:b/>
      <w:sz w:val="32"/>
    </w:rPr>
  </w:style>
  <w:style w:type="character" w:customStyle="1" w:styleId="af0">
    <w:name w:val="Номер тома Знак"/>
    <w:link w:val="af"/>
    <w:uiPriority w:val="99"/>
    <w:locked/>
    <w:rsid w:val="00802D2A"/>
    <w:rPr>
      <w:rFonts w:ascii="Times New Roman" w:eastAsia="Calibri" w:hAnsi="Times New Roman" w:cs="Times New Roman"/>
      <w:b/>
      <w:sz w:val="32"/>
    </w:rPr>
  </w:style>
  <w:style w:type="paragraph" w:customStyle="1" w:styleId="af1">
    <w:name w:val="Год"/>
    <w:basedOn w:val="a3"/>
    <w:next w:val="a3"/>
    <w:link w:val="af2"/>
    <w:uiPriority w:val="99"/>
    <w:semiHidden/>
    <w:rsid w:val="00802D2A"/>
    <w:pPr>
      <w:spacing w:line="240" w:lineRule="auto"/>
      <w:jc w:val="center"/>
    </w:pPr>
    <w:rPr>
      <w:b/>
      <w:sz w:val="28"/>
    </w:rPr>
  </w:style>
  <w:style w:type="character" w:customStyle="1" w:styleId="af2">
    <w:name w:val="Год Знак"/>
    <w:link w:val="af1"/>
    <w:uiPriority w:val="99"/>
    <w:semiHidden/>
    <w:locked/>
    <w:rsid w:val="00802D2A"/>
    <w:rPr>
      <w:rFonts w:ascii="Times New Roman" w:eastAsia="Calibri" w:hAnsi="Times New Roman" w:cs="Times New Roman"/>
      <w:b/>
      <w:sz w:val="28"/>
    </w:rPr>
  </w:style>
  <w:style w:type="paragraph" w:customStyle="1" w:styleId="-">
    <w:name w:val="Шифр-Код тома"/>
    <w:basedOn w:val="a3"/>
    <w:uiPriority w:val="99"/>
    <w:rsid w:val="00802D2A"/>
    <w:pPr>
      <w:spacing w:line="240" w:lineRule="auto"/>
      <w:ind w:firstLine="0"/>
      <w:jc w:val="center"/>
    </w:pPr>
    <w:rPr>
      <w:b/>
      <w:sz w:val="32"/>
    </w:rPr>
  </w:style>
  <w:style w:type="paragraph" w:customStyle="1" w:styleId="af3">
    <w:name w:val="Номер тома по правому"/>
    <w:basedOn w:val="af"/>
    <w:uiPriority w:val="99"/>
    <w:semiHidden/>
    <w:rsid w:val="00802D2A"/>
    <w:pPr>
      <w:jc w:val="right"/>
    </w:pPr>
  </w:style>
  <w:style w:type="paragraph" w:styleId="af4">
    <w:name w:val="Balloon Text"/>
    <w:basedOn w:val="a"/>
    <w:link w:val="af5"/>
    <w:uiPriority w:val="99"/>
    <w:semiHidden/>
    <w:unhideWhenUsed/>
    <w:rsid w:val="0080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02D2A"/>
    <w:rPr>
      <w:rFonts w:ascii="Tahoma" w:eastAsia="Calibri" w:hAnsi="Tahoma" w:cs="Tahoma"/>
      <w:sz w:val="16"/>
      <w:szCs w:val="16"/>
    </w:rPr>
  </w:style>
  <w:style w:type="paragraph" w:customStyle="1" w:styleId="zagc-0">
    <w:name w:val="zagc-0"/>
    <w:basedOn w:val="a"/>
    <w:rsid w:val="00581802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table" w:styleId="af6">
    <w:name w:val="Table Grid"/>
    <w:basedOn w:val="a1"/>
    <w:uiPriority w:val="59"/>
    <w:rsid w:val="00581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Обычный в таблице"/>
    <w:basedOn w:val="a"/>
    <w:link w:val="S2"/>
    <w:rsid w:val="00E01C48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_Обычный в таблице Знак"/>
    <w:link w:val="S1"/>
    <w:rsid w:val="00E01C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1C48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Default">
    <w:name w:val="Default"/>
    <w:rsid w:val="00E01C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955375"/>
    <w:pPr>
      <w:ind w:left="720"/>
      <w:contextualSpacing/>
    </w:pPr>
  </w:style>
  <w:style w:type="paragraph" w:styleId="af8">
    <w:name w:val="Normal (Web)"/>
    <w:basedOn w:val="a"/>
    <w:uiPriority w:val="99"/>
    <w:semiHidden/>
    <w:unhideWhenUsed/>
    <w:rsid w:val="009909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header"/>
    <w:aliases w:val=" Знак"/>
    <w:basedOn w:val="a"/>
    <w:link w:val="afa"/>
    <w:unhideWhenUsed/>
    <w:rsid w:val="00DF5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aliases w:val=" Знак Знак"/>
    <w:basedOn w:val="a0"/>
    <w:link w:val="af9"/>
    <w:uiPriority w:val="99"/>
    <w:rsid w:val="00DF5BEE"/>
    <w:rPr>
      <w:rFonts w:ascii="Calibri" w:eastAsia="Calibri" w:hAnsi="Calibri" w:cs="Times New Roman"/>
    </w:rPr>
  </w:style>
  <w:style w:type="paragraph" w:styleId="afb">
    <w:name w:val="footer"/>
    <w:basedOn w:val="a"/>
    <w:link w:val="afc"/>
    <w:uiPriority w:val="99"/>
    <w:unhideWhenUsed/>
    <w:rsid w:val="00DF5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DF5BEE"/>
    <w:rPr>
      <w:rFonts w:ascii="Calibri" w:eastAsia="Calibri" w:hAnsi="Calibri" w:cs="Times New Roman"/>
    </w:rPr>
  </w:style>
  <w:style w:type="paragraph" w:styleId="afd">
    <w:name w:val="TOC Heading"/>
    <w:basedOn w:val="1"/>
    <w:next w:val="a"/>
    <w:uiPriority w:val="39"/>
    <w:semiHidden/>
    <w:unhideWhenUsed/>
    <w:qFormat/>
    <w:rsid w:val="00E844C0"/>
    <w:pPr>
      <w:spacing w:before="480" w:after="0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844C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844C0"/>
    <w:pPr>
      <w:spacing w:after="100"/>
      <w:ind w:left="220"/>
    </w:pPr>
  </w:style>
  <w:style w:type="character" w:styleId="afe">
    <w:name w:val="Hyperlink"/>
    <w:basedOn w:val="a0"/>
    <w:uiPriority w:val="99"/>
    <w:unhideWhenUsed/>
    <w:rsid w:val="00E844C0"/>
    <w:rPr>
      <w:color w:val="0000FF" w:themeColor="hyperlink"/>
      <w:u w:val="single"/>
    </w:rPr>
  </w:style>
  <w:style w:type="paragraph" w:styleId="aff">
    <w:name w:val="footnote text"/>
    <w:basedOn w:val="a"/>
    <w:link w:val="aff0"/>
    <w:uiPriority w:val="99"/>
    <w:semiHidden/>
    <w:unhideWhenUsed/>
    <w:rsid w:val="00BA3A1F"/>
    <w:pPr>
      <w:spacing w:after="0"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BA3A1F"/>
    <w:rPr>
      <w:rFonts w:ascii="Calibri" w:eastAsia="Calibri" w:hAnsi="Calibri" w:cs="Times New Roman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BA3A1F"/>
    <w:rPr>
      <w:vertAlign w:val="superscript"/>
    </w:rPr>
  </w:style>
  <w:style w:type="paragraph" w:customStyle="1" w:styleId="S3">
    <w:name w:val="S_Обычный"/>
    <w:basedOn w:val="a"/>
    <w:qFormat/>
    <w:rsid w:val="006A53E8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10">
    <w:name w:val="Заголовок 2 Знак1"/>
    <w:rsid w:val="00B25345"/>
    <w:rPr>
      <w:rFonts w:ascii="Times New Roman" w:eastAsia="Times New Roman" w:hAnsi="Times New Roman"/>
      <w:b/>
      <w:bCs/>
      <w:iCs/>
      <w:caps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7631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2">
    <w:name w:val="_ТЕКСТОВАЯ ЧАСТЬ"/>
    <w:basedOn w:val="a"/>
    <w:link w:val="aff3"/>
    <w:qFormat/>
    <w:rsid w:val="006104DE"/>
    <w:pPr>
      <w:spacing w:after="0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3">
    <w:name w:val="_ТЕКСТОВАЯ ЧАСТЬ Знак"/>
    <w:link w:val="aff2"/>
    <w:rsid w:val="006104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1 Основной текст"/>
    <w:basedOn w:val="a"/>
    <w:qFormat/>
    <w:rsid w:val="00ED0948"/>
    <w:pPr>
      <w:spacing w:before="200"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aff4">
    <w:name w:val="Мария"/>
    <w:basedOn w:val="a"/>
    <w:rsid w:val="00921A3D"/>
    <w:pPr>
      <w:spacing w:before="240" w:after="120" w:line="240" w:lineRule="auto"/>
      <w:ind w:firstLine="709"/>
      <w:jc w:val="both"/>
    </w:pPr>
    <w:rPr>
      <w:rFonts w:ascii="Times New Roman" w:eastAsia="Times New Roman" w:hAnsi="Times New Roman"/>
      <w:sz w:val="26"/>
      <w:szCs w:val="18"/>
      <w:lang w:eastAsia="ru-RU"/>
    </w:rPr>
  </w:style>
  <w:style w:type="character" w:styleId="aff5">
    <w:name w:val="annotation reference"/>
    <w:basedOn w:val="a0"/>
    <w:uiPriority w:val="99"/>
    <w:semiHidden/>
    <w:unhideWhenUsed/>
    <w:rsid w:val="00057882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057882"/>
    <w:pPr>
      <w:spacing w:line="240" w:lineRule="auto"/>
    </w:pPr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057882"/>
    <w:rPr>
      <w:rFonts w:ascii="Calibri" w:eastAsia="Calibri" w:hAnsi="Calibri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057882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05788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494379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1A45F-AD08-45B3-8304-49FCBAB38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19</Pages>
  <Words>4952</Words>
  <Characters>28227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Evgeny</dc:creator>
  <cp:lastModifiedBy>Zakirov</cp:lastModifiedBy>
  <cp:revision>31</cp:revision>
  <cp:lastPrinted>2022-04-11T16:23:00Z</cp:lastPrinted>
  <dcterms:created xsi:type="dcterms:W3CDTF">2024-10-31T15:23:00Z</dcterms:created>
  <dcterms:modified xsi:type="dcterms:W3CDTF">2024-11-06T11:21:00Z</dcterms:modified>
</cp:coreProperties>
</file>